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6B2B" w14:textId="1791FBD6" w:rsidR="00540D1D" w:rsidRPr="00BA7684" w:rsidRDefault="00540D1D" w:rsidP="00E66A2D">
      <w:pPr>
        <w:pStyle w:val="Geenafstand"/>
        <w:rPr>
          <w:rFonts w:ascii="Calibri" w:hAnsi="Calibri" w:cs="Calibri"/>
          <w:b/>
          <w:sz w:val="36"/>
          <w:szCs w:val="36"/>
        </w:rPr>
      </w:pPr>
    </w:p>
    <w:p w14:paraId="708F605A" w14:textId="77777777" w:rsidR="00E66A2D" w:rsidRDefault="00E66A2D" w:rsidP="002153EF">
      <w:pPr>
        <w:pStyle w:val="Geenafstand"/>
        <w:rPr>
          <w:rFonts w:ascii="Calibri" w:hAnsi="Calibri" w:cs="Calibri"/>
          <w:b/>
          <w:sz w:val="40"/>
          <w:szCs w:val="40"/>
        </w:rPr>
      </w:pPr>
    </w:p>
    <w:p w14:paraId="483979EB" w14:textId="77777777" w:rsidR="00E66A2D" w:rsidRPr="002153EF" w:rsidRDefault="00E66A2D" w:rsidP="00540D1D">
      <w:pPr>
        <w:pStyle w:val="Geenafstand"/>
        <w:jc w:val="center"/>
        <w:rPr>
          <w:rFonts w:ascii="Calibri" w:hAnsi="Calibri" w:cs="Calibri"/>
          <w:b/>
          <w:sz w:val="16"/>
          <w:szCs w:val="16"/>
        </w:rPr>
      </w:pPr>
    </w:p>
    <w:p w14:paraId="538F24C9" w14:textId="77777777" w:rsidR="002153EF" w:rsidRDefault="002153EF" w:rsidP="00540D1D">
      <w:pPr>
        <w:pStyle w:val="Geenafstand"/>
        <w:jc w:val="center"/>
        <w:rPr>
          <w:rFonts w:ascii="Calibri" w:hAnsi="Calibri" w:cs="Calibri"/>
          <w:b/>
          <w:sz w:val="40"/>
          <w:szCs w:val="40"/>
        </w:rPr>
      </w:pPr>
    </w:p>
    <w:p w14:paraId="02D71360" w14:textId="77777777" w:rsidR="00244B12" w:rsidRDefault="00244B12" w:rsidP="00540D1D">
      <w:pPr>
        <w:pStyle w:val="Geenafstand"/>
        <w:jc w:val="center"/>
        <w:rPr>
          <w:rFonts w:ascii="Calibri" w:hAnsi="Calibri" w:cs="Calibri"/>
          <w:b/>
          <w:sz w:val="40"/>
          <w:szCs w:val="40"/>
        </w:rPr>
      </w:pPr>
    </w:p>
    <w:p w14:paraId="63CF2BCF" w14:textId="53FBED9A" w:rsidR="00540D1D" w:rsidRDefault="00244B12" w:rsidP="00540D1D">
      <w:pPr>
        <w:pStyle w:val="Geenafstand"/>
        <w:jc w:val="center"/>
        <w:rPr>
          <w:rFonts w:ascii="Calibri" w:hAnsi="Calibri" w:cs="Calibri"/>
          <w:b/>
          <w:sz w:val="40"/>
          <w:szCs w:val="40"/>
        </w:rPr>
      </w:pPr>
      <w:r>
        <w:rPr>
          <w:rFonts w:ascii="Calibri" w:hAnsi="Calibri" w:cs="Calibri"/>
          <w:b/>
          <w:sz w:val="40"/>
          <w:szCs w:val="40"/>
        </w:rPr>
        <w:t>PROCEDURE</w:t>
      </w:r>
      <w:r w:rsidR="00E66A2D">
        <w:rPr>
          <w:rFonts w:ascii="Calibri" w:hAnsi="Calibri" w:cs="Calibri"/>
          <w:b/>
          <w:sz w:val="40"/>
          <w:szCs w:val="40"/>
        </w:rPr>
        <w:t xml:space="preserve"> CENTRALE LOTING</w:t>
      </w:r>
    </w:p>
    <w:p w14:paraId="7A099550" w14:textId="47D66EC9" w:rsidR="00E66A2D" w:rsidRPr="00BA7684" w:rsidRDefault="00E66A2D" w:rsidP="00540D1D">
      <w:pPr>
        <w:pStyle w:val="Geenafstand"/>
        <w:jc w:val="center"/>
        <w:rPr>
          <w:rFonts w:ascii="Calibri" w:hAnsi="Calibri" w:cs="Calibri"/>
          <w:b/>
          <w:sz w:val="40"/>
          <w:szCs w:val="40"/>
        </w:rPr>
      </w:pPr>
      <w:r>
        <w:rPr>
          <w:rFonts w:ascii="Calibri" w:hAnsi="Calibri" w:cs="Calibri"/>
          <w:b/>
          <w:sz w:val="40"/>
          <w:szCs w:val="40"/>
        </w:rPr>
        <w:t>2024</w:t>
      </w:r>
    </w:p>
    <w:p w14:paraId="195934CC" w14:textId="0E4B22C5" w:rsidR="00540D1D" w:rsidRPr="00BA7684" w:rsidRDefault="00540D1D" w:rsidP="00540D1D">
      <w:pPr>
        <w:spacing w:after="0" w:line="240" w:lineRule="auto"/>
        <w:jc w:val="center"/>
        <w:rPr>
          <w:rFonts w:eastAsia="Times New Roman" w:cstheme="minorHAnsi"/>
          <w:i/>
          <w:iCs/>
          <w:color w:val="000000"/>
          <w:lang w:eastAsia="nl-NL"/>
        </w:rPr>
      </w:pPr>
    </w:p>
    <w:p w14:paraId="079A97AE" w14:textId="4FCB0494" w:rsidR="00540D1D" w:rsidRPr="00BA7684" w:rsidRDefault="00812B57" w:rsidP="00540D1D">
      <w:pPr>
        <w:pStyle w:val="Geenafstand"/>
        <w:jc w:val="center"/>
        <w:rPr>
          <w:rFonts w:ascii="Calibri" w:hAnsi="Calibri" w:cs="Calibri"/>
          <w:b/>
          <w:sz w:val="36"/>
          <w:szCs w:val="36"/>
        </w:rPr>
      </w:pPr>
      <w:r>
        <w:rPr>
          <w:rFonts w:ascii="Calibri" w:hAnsi="Calibri" w:cs="Calibri"/>
          <w:b/>
          <w:sz w:val="36"/>
          <w:szCs w:val="36"/>
        </w:rPr>
        <w:t>De Lasenberg VSO</w:t>
      </w:r>
    </w:p>
    <w:p w14:paraId="59788ACB" w14:textId="77777777" w:rsidR="009E65E9" w:rsidRPr="00BA7684" w:rsidRDefault="009E65E9" w:rsidP="00540D1D">
      <w:pPr>
        <w:rPr>
          <w:rFonts w:ascii="Calibri" w:hAnsi="Calibri" w:cs="Calibri"/>
          <w:b/>
        </w:rPr>
      </w:pPr>
    </w:p>
    <w:p w14:paraId="46F4B4D1" w14:textId="77089B0E" w:rsidR="00460061" w:rsidRDefault="00583AAB" w:rsidP="004A3351">
      <w:pPr>
        <w:jc w:val="both"/>
        <w:rPr>
          <w:rFonts w:asciiTheme="majorHAnsi" w:hAnsiTheme="majorHAnsi" w:cstheme="majorHAnsi"/>
        </w:rPr>
      </w:pPr>
      <w:r w:rsidRPr="79065434">
        <w:rPr>
          <w:rFonts w:ascii="Calibri" w:hAnsi="Calibri" w:cs="Calibri"/>
          <w:b/>
          <w:bCs/>
        </w:rPr>
        <w:t>Inleiding</w:t>
      </w:r>
      <w:r>
        <w:br/>
      </w:r>
      <w:r w:rsidR="00F33CDA" w:rsidRPr="00F33CDA">
        <w:rPr>
          <w:rFonts w:asciiTheme="majorHAnsi" w:hAnsiTheme="majorHAnsi" w:cstheme="majorHAnsi"/>
        </w:rPr>
        <w:t xml:space="preserve">Aanmelden </w:t>
      </w:r>
      <w:r w:rsidR="00F33CDA">
        <w:rPr>
          <w:rFonts w:asciiTheme="majorHAnsi" w:hAnsiTheme="majorHAnsi" w:cstheme="majorHAnsi"/>
        </w:rPr>
        <w:t>voor</w:t>
      </w:r>
      <w:r w:rsidR="00F33CDA" w:rsidRPr="00F33CDA">
        <w:rPr>
          <w:rFonts w:asciiTheme="majorHAnsi" w:hAnsiTheme="majorHAnsi" w:cstheme="majorHAnsi"/>
        </w:rPr>
        <w:t xml:space="preserve"> </w:t>
      </w:r>
      <w:r w:rsidR="00F33CDA">
        <w:rPr>
          <w:rFonts w:asciiTheme="majorHAnsi" w:hAnsiTheme="majorHAnsi" w:cstheme="majorHAnsi"/>
        </w:rPr>
        <w:t xml:space="preserve">onderwijs op </w:t>
      </w:r>
      <w:r w:rsidR="00F33CDA" w:rsidRPr="00F33CDA">
        <w:rPr>
          <w:rFonts w:asciiTheme="majorHAnsi" w:hAnsiTheme="majorHAnsi" w:cstheme="majorHAnsi"/>
        </w:rPr>
        <w:t xml:space="preserve">De Lasenberg </w:t>
      </w:r>
      <w:r w:rsidR="00F33CDA">
        <w:rPr>
          <w:rFonts w:asciiTheme="majorHAnsi" w:hAnsiTheme="majorHAnsi" w:cstheme="majorHAnsi"/>
        </w:rPr>
        <w:t>loopt</w:t>
      </w:r>
      <w:r w:rsidR="00F33CDA" w:rsidRPr="00F33CDA">
        <w:rPr>
          <w:rFonts w:asciiTheme="majorHAnsi" w:hAnsiTheme="majorHAnsi" w:cstheme="majorHAnsi"/>
        </w:rPr>
        <w:t xml:space="preserve"> via </w:t>
      </w:r>
      <w:r w:rsidR="00F33CDA">
        <w:rPr>
          <w:rFonts w:asciiTheme="majorHAnsi" w:hAnsiTheme="majorHAnsi" w:cstheme="majorHAnsi"/>
        </w:rPr>
        <w:t>de</w:t>
      </w:r>
      <w:r w:rsidR="00F33CDA" w:rsidRPr="00F33CDA">
        <w:rPr>
          <w:rFonts w:asciiTheme="majorHAnsi" w:hAnsiTheme="majorHAnsi" w:cstheme="majorHAnsi"/>
        </w:rPr>
        <w:t xml:space="preserve"> aanmeldcoördinator</w:t>
      </w:r>
      <w:r w:rsidR="00F33CDA">
        <w:rPr>
          <w:rFonts w:asciiTheme="majorHAnsi" w:hAnsiTheme="majorHAnsi" w:cstheme="majorHAnsi"/>
        </w:rPr>
        <w:t xml:space="preserve"> van de school</w:t>
      </w:r>
      <w:r w:rsidR="00F33CDA" w:rsidRPr="00F33CDA">
        <w:rPr>
          <w:rFonts w:asciiTheme="majorHAnsi" w:hAnsiTheme="majorHAnsi" w:cstheme="majorHAnsi"/>
        </w:rPr>
        <w:t xml:space="preserve">. Met de aanmeldcoördinator </w:t>
      </w:r>
      <w:r w:rsidR="00F33CDA">
        <w:rPr>
          <w:rFonts w:asciiTheme="majorHAnsi" w:hAnsiTheme="majorHAnsi" w:cstheme="majorHAnsi"/>
        </w:rPr>
        <w:t>worden afspraken gemaakt</w:t>
      </w:r>
      <w:r w:rsidR="00F33CDA" w:rsidRPr="00F33CDA">
        <w:rPr>
          <w:rFonts w:asciiTheme="majorHAnsi" w:hAnsiTheme="majorHAnsi" w:cstheme="majorHAnsi"/>
        </w:rPr>
        <w:t xml:space="preserve"> over wat mogelijk is.</w:t>
      </w:r>
    </w:p>
    <w:p w14:paraId="0F3FC249" w14:textId="65D4BDF4" w:rsidR="00244B12" w:rsidRDefault="1033A53B" w:rsidP="6FCC40E8">
      <w:pPr>
        <w:jc w:val="both"/>
        <w:rPr>
          <w:rFonts w:asciiTheme="majorHAnsi" w:hAnsiTheme="majorHAnsi" w:cstheme="majorBidi"/>
        </w:rPr>
      </w:pPr>
      <w:r w:rsidRPr="00CD080F">
        <w:rPr>
          <w:rFonts w:asciiTheme="majorHAnsi" w:hAnsiTheme="majorHAnsi" w:cstheme="majorBidi"/>
        </w:rPr>
        <w:t>Leerlingen kunnen</w:t>
      </w:r>
      <w:r w:rsidR="00244B12" w:rsidRPr="00CD080F">
        <w:rPr>
          <w:rFonts w:asciiTheme="majorHAnsi" w:hAnsiTheme="majorHAnsi" w:cstheme="majorBidi"/>
        </w:rPr>
        <w:t xml:space="preserve"> van 1 maart 2024 - 15 maart 2024</w:t>
      </w:r>
      <w:r w:rsidR="544CC00F" w:rsidRPr="00CD080F">
        <w:rPr>
          <w:rFonts w:asciiTheme="majorHAnsi" w:hAnsiTheme="majorHAnsi" w:cstheme="majorBidi"/>
        </w:rPr>
        <w:t xml:space="preserve"> aangemeld worden</w:t>
      </w:r>
      <w:r w:rsidR="00244B12" w:rsidRPr="6FCC40E8">
        <w:rPr>
          <w:rFonts w:asciiTheme="majorHAnsi" w:hAnsiTheme="majorHAnsi" w:cstheme="majorBidi"/>
        </w:rPr>
        <w:t>. Wanneer er meer aanmeldingen dan plaatsen zijn, zal er een centrale loting plaatsvinden.</w:t>
      </w:r>
    </w:p>
    <w:p w14:paraId="6B6DB0F2" w14:textId="00AFAAD0" w:rsidR="004A3351" w:rsidRDefault="004A3351" w:rsidP="004A3351">
      <w:pPr>
        <w:jc w:val="both"/>
        <w:rPr>
          <w:rFonts w:asciiTheme="majorHAnsi" w:hAnsiTheme="majorHAnsi" w:cstheme="majorHAnsi"/>
        </w:rPr>
      </w:pPr>
      <w:r w:rsidRPr="004A3351">
        <w:rPr>
          <w:rFonts w:asciiTheme="majorHAnsi" w:hAnsiTheme="majorHAnsi" w:cstheme="majorHAnsi"/>
        </w:rPr>
        <w:t>Leerlingen die onder</w:t>
      </w:r>
      <w:r w:rsidR="00936929">
        <w:rPr>
          <w:rFonts w:asciiTheme="majorHAnsi" w:hAnsiTheme="majorHAnsi" w:cstheme="majorHAnsi"/>
        </w:rPr>
        <w:t xml:space="preserve"> </w:t>
      </w:r>
      <w:r w:rsidRPr="004A3351">
        <w:rPr>
          <w:rFonts w:asciiTheme="majorHAnsi" w:hAnsiTheme="majorHAnsi" w:cstheme="majorHAnsi"/>
        </w:rPr>
        <w:t xml:space="preserve">een </w:t>
      </w:r>
      <w:r>
        <w:rPr>
          <w:rFonts w:asciiTheme="majorHAnsi" w:hAnsiTheme="majorHAnsi" w:cstheme="majorHAnsi"/>
        </w:rPr>
        <w:t>van onderstaande samenwerkingsverbanden</w:t>
      </w:r>
      <w:r w:rsidR="00F33CDA">
        <w:rPr>
          <w:rFonts w:asciiTheme="majorHAnsi" w:hAnsiTheme="majorHAnsi" w:cstheme="majorHAnsi"/>
        </w:rPr>
        <w:t xml:space="preserve"> </w:t>
      </w:r>
      <w:r w:rsidRPr="004A3351">
        <w:rPr>
          <w:rFonts w:asciiTheme="majorHAnsi" w:hAnsiTheme="majorHAnsi" w:cstheme="majorHAnsi"/>
        </w:rPr>
        <w:t xml:space="preserve">vallen </w:t>
      </w:r>
      <w:r>
        <w:rPr>
          <w:rFonts w:asciiTheme="majorHAnsi" w:hAnsiTheme="majorHAnsi" w:cstheme="majorHAnsi"/>
        </w:rPr>
        <w:t>kunnen meedoen met de centrale loting:</w:t>
      </w:r>
      <w:r w:rsidRPr="004A3351">
        <w:rPr>
          <w:rFonts w:asciiTheme="majorHAnsi" w:hAnsiTheme="majorHAnsi" w:cstheme="majorHAnsi"/>
        </w:rPr>
        <w:t xml:space="preserve"> </w:t>
      </w:r>
    </w:p>
    <w:p w14:paraId="41F6E0BB" w14:textId="3F63B2BD" w:rsidR="004A3351" w:rsidRDefault="004A3351">
      <w:pPr>
        <w:pStyle w:val="Lijstalinea"/>
        <w:numPr>
          <w:ilvl w:val="0"/>
          <w:numId w:val="1"/>
        </w:numPr>
        <w:jc w:val="both"/>
        <w:rPr>
          <w:rFonts w:asciiTheme="majorHAnsi" w:hAnsiTheme="majorHAnsi" w:cstheme="majorHAnsi"/>
        </w:rPr>
      </w:pPr>
      <w:r>
        <w:rPr>
          <w:rFonts w:asciiTheme="majorHAnsi" w:hAnsiTheme="majorHAnsi" w:cstheme="majorHAnsi"/>
        </w:rPr>
        <w:t>SWV Sterk VO</w:t>
      </w:r>
    </w:p>
    <w:p w14:paraId="41C9AFA2" w14:textId="024CD4D7" w:rsidR="004A3351" w:rsidRDefault="004A3351">
      <w:pPr>
        <w:pStyle w:val="Lijstalinea"/>
        <w:numPr>
          <w:ilvl w:val="0"/>
          <w:numId w:val="1"/>
        </w:numPr>
        <w:jc w:val="both"/>
        <w:rPr>
          <w:rFonts w:asciiTheme="majorHAnsi" w:hAnsiTheme="majorHAnsi" w:cstheme="majorHAnsi"/>
        </w:rPr>
      </w:pPr>
      <w:r>
        <w:rPr>
          <w:rFonts w:asciiTheme="majorHAnsi" w:hAnsiTheme="majorHAnsi" w:cstheme="majorHAnsi"/>
        </w:rPr>
        <w:t>SWV VO Zuid-Utrecht</w:t>
      </w:r>
    </w:p>
    <w:p w14:paraId="555E5922" w14:textId="52E7F2A1" w:rsidR="004A3351" w:rsidRDefault="004A3351">
      <w:pPr>
        <w:pStyle w:val="Lijstalinea"/>
        <w:numPr>
          <w:ilvl w:val="0"/>
          <w:numId w:val="1"/>
        </w:numPr>
        <w:jc w:val="both"/>
        <w:rPr>
          <w:rFonts w:asciiTheme="majorHAnsi" w:hAnsiTheme="majorHAnsi" w:cstheme="majorHAnsi"/>
        </w:rPr>
      </w:pPr>
      <w:r>
        <w:rPr>
          <w:rFonts w:asciiTheme="majorHAnsi" w:hAnsiTheme="majorHAnsi" w:cstheme="majorHAnsi"/>
        </w:rPr>
        <w:t>SWV VO Zuidoost-Utrecht</w:t>
      </w:r>
    </w:p>
    <w:p w14:paraId="126986B8" w14:textId="4D6D56DA" w:rsidR="001B27F4" w:rsidRDefault="004A3351">
      <w:pPr>
        <w:pStyle w:val="Lijstalinea"/>
        <w:numPr>
          <w:ilvl w:val="0"/>
          <w:numId w:val="1"/>
        </w:numPr>
        <w:jc w:val="both"/>
        <w:rPr>
          <w:rFonts w:asciiTheme="majorHAnsi" w:hAnsiTheme="majorHAnsi" w:cstheme="majorHAnsi"/>
        </w:rPr>
      </w:pPr>
      <w:r w:rsidRPr="004A3351">
        <w:rPr>
          <w:rFonts w:asciiTheme="majorHAnsi" w:hAnsiTheme="majorHAnsi" w:cstheme="majorHAnsi"/>
        </w:rPr>
        <w:t>SWV VO Regio Utrecht-west</w:t>
      </w:r>
    </w:p>
    <w:p w14:paraId="579F255E" w14:textId="681BED3F" w:rsidR="004A3351" w:rsidRPr="001B27F4" w:rsidRDefault="004A3351">
      <w:pPr>
        <w:pStyle w:val="Lijstalinea"/>
        <w:numPr>
          <w:ilvl w:val="0"/>
          <w:numId w:val="1"/>
        </w:numPr>
        <w:jc w:val="both"/>
        <w:rPr>
          <w:rFonts w:asciiTheme="majorHAnsi" w:hAnsiTheme="majorHAnsi" w:cstheme="majorHAnsi"/>
          <w:lang w:val="en-US"/>
        </w:rPr>
      </w:pPr>
      <w:r w:rsidRPr="135FC409">
        <w:rPr>
          <w:rFonts w:asciiTheme="majorHAnsi" w:hAnsiTheme="majorHAnsi" w:cstheme="majorBidi"/>
          <w:lang w:val="en-US"/>
        </w:rPr>
        <w:t xml:space="preserve">SWV V(S)O </w:t>
      </w:r>
      <w:proofErr w:type="spellStart"/>
      <w:r w:rsidRPr="135FC409">
        <w:rPr>
          <w:rFonts w:asciiTheme="majorHAnsi" w:hAnsiTheme="majorHAnsi" w:cstheme="majorBidi"/>
          <w:lang w:val="en-US"/>
        </w:rPr>
        <w:t>Eemland</w:t>
      </w:r>
      <w:proofErr w:type="spellEnd"/>
    </w:p>
    <w:p w14:paraId="49C73218" w14:textId="217D71AE" w:rsidR="001B27F4" w:rsidRDefault="79BBF7A7" w:rsidP="6FCC40E8">
      <w:pPr>
        <w:jc w:val="both"/>
        <w:rPr>
          <w:rFonts w:asciiTheme="majorHAnsi" w:hAnsiTheme="majorHAnsi" w:cstheme="majorBidi"/>
          <w:strike/>
        </w:rPr>
      </w:pPr>
      <w:r w:rsidRPr="00CD080F">
        <w:rPr>
          <w:rFonts w:asciiTheme="majorHAnsi" w:hAnsiTheme="majorHAnsi" w:cstheme="majorBidi"/>
        </w:rPr>
        <w:t>Voor aanmeldingen van leerlingen uit aangrenzende samenwerkingsverbanden worden andere afspraken gemaakt</w:t>
      </w:r>
      <w:r w:rsidRPr="6FCC40E8">
        <w:rPr>
          <w:rFonts w:asciiTheme="majorHAnsi" w:hAnsiTheme="majorHAnsi" w:cstheme="majorBidi"/>
          <w:color w:val="FF0000"/>
        </w:rPr>
        <w:t>.</w:t>
      </w:r>
      <w:r w:rsidRPr="6FCC40E8">
        <w:rPr>
          <w:rFonts w:asciiTheme="majorHAnsi" w:hAnsiTheme="majorHAnsi" w:cstheme="majorBidi"/>
        </w:rPr>
        <w:t xml:space="preserve"> </w:t>
      </w:r>
    </w:p>
    <w:p w14:paraId="1746D636" w14:textId="7623D19B" w:rsidR="00D02C19" w:rsidRPr="00936929" w:rsidRDefault="00CD080F" w:rsidP="00936929">
      <w:pPr>
        <w:pStyle w:val="Geenafstand"/>
        <w:rPr>
          <w:rFonts w:asciiTheme="majorHAnsi" w:hAnsiTheme="majorHAnsi" w:cstheme="majorHAnsi"/>
        </w:rPr>
      </w:pPr>
      <w:r w:rsidRPr="00936929">
        <w:rPr>
          <w:rFonts w:asciiTheme="majorHAnsi" w:hAnsiTheme="majorHAnsi" w:cstheme="majorHAnsi"/>
        </w:rPr>
        <w:t>Het uitgangspunt</w:t>
      </w:r>
      <w:r w:rsidR="00D02C19" w:rsidRPr="00936929">
        <w:rPr>
          <w:rFonts w:asciiTheme="majorHAnsi" w:hAnsiTheme="majorHAnsi" w:cstheme="majorHAnsi"/>
        </w:rPr>
        <w:t xml:space="preserve"> van bovengenoemde samenwerkingsverbanden</w:t>
      </w:r>
      <w:r w:rsidR="76818FE8" w:rsidRPr="00936929">
        <w:rPr>
          <w:rFonts w:asciiTheme="majorHAnsi" w:hAnsiTheme="majorHAnsi" w:cstheme="majorHAnsi"/>
        </w:rPr>
        <w:t xml:space="preserve"> en aangrenzende samenwerkingsverbanden </w:t>
      </w:r>
      <w:r w:rsidR="00D02C19" w:rsidRPr="00936929">
        <w:rPr>
          <w:rFonts w:asciiTheme="majorHAnsi" w:hAnsiTheme="majorHAnsi" w:cstheme="majorHAnsi"/>
        </w:rPr>
        <w:t xml:space="preserve"> is dat we er gezamenlijk voor zorgen dat</w:t>
      </w:r>
      <w:r w:rsidR="539ACEA8" w:rsidRPr="00936929">
        <w:rPr>
          <w:rFonts w:asciiTheme="majorHAnsi" w:hAnsiTheme="majorHAnsi" w:cstheme="majorHAnsi"/>
        </w:rPr>
        <w:t xml:space="preserve"> zoveel mogelij</w:t>
      </w:r>
      <w:r w:rsidRPr="00936929">
        <w:rPr>
          <w:rFonts w:asciiTheme="majorHAnsi" w:hAnsiTheme="majorHAnsi" w:cstheme="majorHAnsi"/>
        </w:rPr>
        <w:t xml:space="preserve">k </w:t>
      </w:r>
      <w:r w:rsidR="00D02C19" w:rsidRPr="00936929">
        <w:rPr>
          <w:rFonts w:asciiTheme="majorHAnsi" w:hAnsiTheme="majorHAnsi" w:cstheme="majorHAnsi"/>
        </w:rPr>
        <w:t>leerlingen van</w:t>
      </w:r>
      <w:r w:rsidR="01BC903B" w:rsidRPr="00936929">
        <w:rPr>
          <w:rFonts w:asciiTheme="majorHAnsi" w:hAnsiTheme="majorHAnsi" w:cstheme="majorHAnsi"/>
        </w:rPr>
        <w:t xml:space="preserve"> de betreffende</w:t>
      </w:r>
      <w:r w:rsidR="00D02C19" w:rsidRPr="00936929">
        <w:rPr>
          <w:rFonts w:asciiTheme="majorHAnsi" w:hAnsiTheme="majorHAnsi" w:cstheme="majorHAnsi"/>
        </w:rPr>
        <w:t xml:space="preserve"> samenwerkingsverbanden</w:t>
      </w:r>
      <w:r w:rsidR="00F33CDA" w:rsidRPr="00936929">
        <w:rPr>
          <w:rFonts w:asciiTheme="majorHAnsi" w:hAnsiTheme="majorHAnsi" w:cstheme="majorHAnsi"/>
        </w:rPr>
        <w:t xml:space="preserve"> (SWV)</w:t>
      </w:r>
      <w:r w:rsidR="00D02C19" w:rsidRPr="00936929">
        <w:rPr>
          <w:rFonts w:asciiTheme="majorHAnsi" w:hAnsiTheme="majorHAnsi" w:cstheme="majorHAnsi"/>
        </w:rPr>
        <w:t xml:space="preserve"> een passende plek krijgen.</w:t>
      </w:r>
      <w:r w:rsidR="6D57FD79" w:rsidRPr="00936929">
        <w:rPr>
          <w:rFonts w:asciiTheme="majorHAnsi" w:hAnsiTheme="majorHAnsi" w:cstheme="majorHAnsi"/>
        </w:rPr>
        <w:t xml:space="preserve"> Hiervoor zal De Lasenberg zich inspannen om op basis van Huisvesting, Formatie, Kwaliteit en Financiën op een verantwoorde</w:t>
      </w:r>
      <w:r w:rsidR="46C80BD0" w:rsidRPr="00936929">
        <w:rPr>
          <w:rFonts w:asciiTheme="majorHAnsi" w:hAnsiTheme="majorHAnsi" w:cstheme="majorHAnsi"/>
        </w:rPr>
        <w:t xml:space="preserve"> manier zo veel mogelijk extra plaatsen te creëren. Hierbij zijn zij niet gebonden om het onmogelijke re realiseren. </w:t>
      </w:r>
    </w:p>
    <w:p w14:paraId="4EE4B8E1" w14:textId="2D0561AC" w:rsidR="001A56F4" w:rsidRPr="00936929" w:rsidRDefault="00936929" w:rsidP="00936929">
      <w:pPr>
        <w:rPr>
          <w:rFonts w:asciiTheme="majorHAnsi" w:eastAsia="Times New Roman" w:hAnsiTheme="majorHAnsi" w:cstheme="majorHAnsi"/>
          <w:b/>
          <w:bCs/>
          <w:iCs/>
          <w:color w:val="000000"/>
          <w:sz w:val="24"/>
          <w:szCs w:val="24"/>
          <w:lang w:eastAsia="nl-NL"/>
        </w:rPr>
      </w:pPr>
      <w:r>
        <w:rPr>
          <w:rFonts w:eastAsia="Times New Roman" w:cstheme="minorHAnsi"/>
          <w:b/>
          <w:bCs/>
          <w:lang w:eastAsia="nl-NL"/>
        </w:rPr>
        <w:br/>
      </w:r>
      <w:r w:rsidR="001B27F4" w:rsidRPr="00CD080F">
        <w:rPr>
          <w:rFonts w:eastAsia="Times New Roman" w:cstheme="minorHAnsi"/>
          <w:b/>
          <w:bCs/>
          <w:lang w:eastAsia="nl-NL"/>
        </w:rPr>
        <w:t>Afspraken</w:t>
      </w:r>
    </w:p>
    <w:p w14:paraId="72983A84" w14:textId="031FE38D" w:rsidR="001B27F4" w:rsidRPr="00CD080F" w:rsidRDefault="001B27F4" w:rsidP="6FCC40E8">
      <w:pPr>
        <w:pStyle w:val="Lijstalinea"/>
        <w:numPr>
          <w:ilvl w:val="0"/>
          <w:numId w:val="2"/>
        </w:numPr>
        <w:spacing w:after="0" w:line="240" w:lineRule="auto"/>
        <w:rPr>
          <w:rFonts w:asciiTheme="majorHAnsi" w:eastAsia="Times New Roman" w:hAnsiTheme="majorHAnsi" w:cstheme="majorBidi"/>
          <w:i/>
          <w:iCs/>
          <w:lang w:eastAsia="nl-NL"/>
        </w:rPr>
      </w:pPr>
      <w:r w:rsidRPr="00CD080F">
        <w:rPr>
          <w:rFonts w:asciiTheme="majorHAnsi" w:eastAsia="Times New Roman" w:hAnsiTheme="majorHAnsi" w:cstheme="majorBidi"/>
          <w:lang w:eastAsia="nl-NL"/>
        </w:rPr>
        <w:t>Wanneer er meer aanmeldingen dan plaatsen zijn, zal een centrale loting plaatsvinden.</w:t>
      </w:r>
      <w:r w:rsidR="49F43A75" w:rsidRPr="00CD080F">
        <w:rPr>
          <w:rFonts w:asciiTheme="majorHAnsi" w:eastAsia="Times New Roman" w:hAnsiTheme="majorHAnsi" w:cstheme="majorBidi"/>
          <w:lang w:eastAsia="nl-NL"/>
        </w:rPr>
        <w:t xml:space="preserve"> </w:t>
      </w:r>
    </w:p>
    <w:p w14:paraId="111A10A1" w14:textId="4A2104F2" w:rsidR="00106A10" w:rsidRPr="00CD080F" w:rsidRDefault="00106A10" w:rsidP="002B6CAE">
      <w:pPr>
        <w:pStyle w:val="Lijstalinea"/>
        <w:numPr>
          <w:ilvl w:val="0"/>
          <w:numId w:val="2"/>
        </w:numPr>
        <w:spacing w:after="0" w:line="240" w:lineRule="auto"/>
        <w:rPr>
          <w:rFonts w:asciiTheme="majorHAnsi" w:eastAsia="Times New Roman" w:hAnsiTheme="majorHAnsi" w:cstheme="majorHAnsi"/>
          <w:lang w:eastAsia="nl-NL"/>
        </w:rPr>
      </w:pPr>
      <w:r w:rsidRPr="00CD080F">
        <w:rPr>
          <w:rFonts w:asciiTheme="majorHAnsi" w:eastAsia="Times New Roman" w:hAnsiTheme="majorHAnsi" w:cstheme="majorHAnsi"/>
          <w:lang w:eastAsia="nl-NL"/>
        </w:rPr>
        <w:t>De loting vindt plaats onder notarieel toezicht.</w:t>
      </w:r>
    </w:p>
    <w:p w14:paraId="41E57133" w14:textId="57223D4F" w:rsidR="00106A10" w:rsidRPr="00CD080F" w:rsidRDefault="00106A10">
      <w:pPr>
        <w:pStyle w:val="Lijstalinea"/>
        <w:numPr>
          <w:ilvl w:val="0"/>
          <w:numId w:val="2"/>
        </w:numPr>
        <w:spacing w:after="0" w:line="240" w:lineRule="auto"/>
        <w:rPr>
          <w:rFonts w:asciiTheme="majorHAnsi" w:eastAsia="Times New Roman" w:hAnsiTheme="majorHAnsi" w:cstheme="majorHAnsi"/>
          <w:lang w:eastAsia="nl-NL"/>
        </w:rPr>
      </w:pPr>
      <w:r w:rsidRPr="00CD080F">
        <w:rPr>
          <w:rFonts w:asciiTheme="majorHAnsi" w:eastAsia="Times New Roman" w:hAnsiTheme="majorHAnsi" w:cstheme="majorHAnsi"/>
          <w:lang w:eastAsia="nl-NL"/>
        </w:rPr>
        <w:t xml:space="preserve">Pas nadat het maximaal aantal leerlingen is ingeloot op grond van het </w:t>
      </w:r>
      <w:r w:rsidR="002B6CAE" w:rsidRPr="00CD080F">
        <w:rPr>
          <w:rFonts w:asciiTheme="majorHAnsi" w:eastAsia="Times New Roman" w:hAnsiTheme="majorHAnsi" w:cstheme="majorHAnsi"/>
          <w:lang w:eastAsia="nl-NL"/>
        </w:rPr>
        <w:t>advies van de aanleverende school</w:t>
      </w:r>
      <w:r w:rsidRPr="00CD080F">
        <w:rPr>
          <w:rFonts w:asciiTheme="majorHAnsi" w:eastAsia="Times New Roman" w:hAnsiTheme="majorHAnsi" w:cstheme="majorHAnsi"/>
          <w:lang w:eastAsia="nl-NL"/>
        </w:rPr>
        <w:t xml:space="preserve"> kan de </w:t>
      </w:r>
      <w:r w:rsidR="00460061" w:rsidRPr="00CD080F">
        <w:rPr>
          <w:rFonts w:asciiTheme="majorHAnsi" w:eastAsia="Times New Roman" w:hAnsiTheme="majorHAnsi" w:cstheme="majorHAnsi"/>
          <w:lang w:eastAsia="nl-NL"/>
        </w:rPr>
        <w:t>Commissie van Begeleiding (CvB)</w:t>
      </w:r>
      <w:r w:rsidRPr="00CD080F">
        <w:rPr>
          <w:rFonts w:asciiTheme="majorHAnsi" w:eastAsia="Times New Roman" w:hAnsiTheme="majorHAnsi" w:cstheme="majorHAnsi"/>
          <w:lang w:eastAsia="nl-NL"/>
        </w:rPr>
        <w:t xml:space="preserve"> van </w:t>
      </w:r>
      <w:r w:rsidR="00F33CDA" w:rsidRPr="00CD080F">
        <w:rPr>
          <w:rFonts w:asciiTheme="majorHAnsi" w:eastAsia="Times New Roman" w:hAnsiTheme="majorHAnsi" w:cstheme="majorHAnsi"/>
          <w:lang w:eastAsia="nl-NL"/>
        </w:rPr>
        <w:t>De Lasenberg</w:t>
      </w:r>
      <w:r w:rsidRPr="00CD080F">
        <w:rPr>
          <w:rFonts w:asciiTheme="majorHAnsi" w:eastAsia="Times New Roman" w:hAnsiTheme="majorHAnsi" w:cstheme="majorHAnsi"/>
          <w:lang w:eastAsia="nl-NL"/>
        </w:rPr>
        <w:t xml:space="preserve"> aan de hand van de ingelote leerlingen de klassen samenstellen.</w:t>
      </w:r>
    </w:p>
    <w:p w14:paraId="720AB684" w14:textId="77777777" w:rsidR="00106A10" w:rsidRDefault="00106A10" w:rsidP="00106A10">
      <w:pPr>
        <w:spacing w:after="0" w:line="240" w:lineRule="auto"/>
        <w:rPr>
          <w:rFonts w:asciiTheme="majorHAnsi" w:eastAsia="Times New Roman" w:hAnsiTheme="majorHAnsi" w:cstheme="majorHAnsi"/>
          <w:color w:val="000000"/>
          <w:lang w:eastAsia="nl-NL"/>
        </w:rPr>
      </w:pPr>
    </w:p>
    <w:p w14:paraId="4EEA0DC3" w14:textId="77777777" w:rsidR="00244B12" w:rsidRDefault="00244B12" w:rsidP="00106A10">
      <w:pPr>
        <w:spacing w:after="0" w:line="240" w:lineRule="auto"/>
        <w:rPr>
          <w:rFonts w:eastAsia="Times New Roman" w:cstheme="minorHAnsi"/>
          <w:b/>
          <w:bCs/>
          <w:color w:val="000000"/>
          <w:lang w:eastAsia="nl-NL"/>
        </w:rPr>
      </w:pPr>
    </w:p>
    <w:p w14:paraId="641C51CE" w14:textId="77777777" w:rsidR="00936929" w:rsidRDefault="00936929" w:rsidP="00106A10">
      <w:pPr>
        <w:spacing w:after="0" w:line="240" w:lineRule="auto"/>
        <w:rPr>
          <w:rFonts w:eastAsia="Times New Roman" w:cstheme="minorHAnsi"/>
          <w:b/>
          <w:bCs/>
          <w:color w:val="000000"/>
          <w:lang w:eastAsia="nl-NL"/>
        </w:rPr>
      </w:pPr>
    </w:p>
    <w:p w14:paraId="6CEA7B45" w14:textId="77777777" w:rsidR="00936929" w:rsidRDefault="00936929" w:rsidP="00106A10">
      <w:pPr>
        <w:spacing w:after="0" w:line="240" w:lineRule="auto"/>
        <w:rPr>
          <w:rFonts w:eastAsia="Times New Roman" w:cstheme="minorHAnsi"/>
          <w:b/>
          <w:bCs/>
          <w:color w:val="000000"/>
          <w:lang w:eastAsia="nl-NL"/>
        </w:rPr>
      </w:pPr>
    </w:p>
    <w:p w14:paraId="4CF0B5EC" w14:textId="14A311AE" w:rsidR="00106A10" w:rsidRPr="00106A10" w:rsidRDefault="00106A10" w:rsidP="00106A10">
      <w:pPr>
        <w:spacing w:after="0" w:line="240" w:lineRule="auto"/>
        <w:rPr>
          <w:rFonts w:eastAsia="Times New Roman" w:cstheme="minorHAnsi"/>
          <w:b/>
          <w:bCs/>
          <w:color w:val="000000"/>
          <w:lang w:eastAsia="nl-NL"/>
        </w:rPr>
      </w:pPr>
      <w:r w:rsidRPr="00106A10">
        <w:rPr>
          <w:rFonts w:eastAsia="Times New Roman" w:cstheme="minorHAnsi"/>
          <w:b/>
          <w:bCs/>
          <w:color w:val="000000"/>
          <w:lang w:eastAsia="nl-NL"/>
        </w:rPr>
        <w:lastRenderedPageBreak/>
        <w:t>Werkwijze notariële trekking</w:t>
      </w:r>
    </w:p>
    <w:p w14:paraId="6E0213A9" w14:textId="22D290F6" w:rsidR="00106A10" w:rsidRDefault="00106A10"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Alle leerlingen op de lotingslijst krijgen door middel van een notariële trekking een lotingsnummer.</w:t>
      </w:r>
    </w:p>
    <w:p w14:paraId="4B603B65" w14:textId="566719C6" w:rsidR="00106A10" w:rsidRDefault="00106A10"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De notaris zal na het bereiken van het maximaal aantal in te loten leerlingen per school doorloten tot iedere leerling van de lijst een lotingsnummer heeft. Op deze wijze ontstaat er een lotingslijst en is inzichtelijk welk lotingsnummer een leerling heeft gekregen en of de leerling is in-/uitgeloot.</w:t>
      </w:r>
    </w:p>
    <w:p w14:paraId="519E6F75" w14:textId="26E1B948" w:rsidR="00D02C19" w:rsidRDefault="00D02C19"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Uitgelote leerlingen worden op de wachtlijst geplaatst op volgorde van lotingsnummer.</w:t>
      </w:r>
    </w:p>
    <w:p w14:paraId="23A435B6" w14:textId="28128896" w:rsidR="00106A10" w:rsidRDefault="00106A10"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De trekking vindt plaats op </w:t>
      </w:r>
      <w:r w:rsidRPr="5D0B581C">
        <w:rPr>
          <w:rFonts w:asciiTheme="majorHAnsi" w:eastAsia="Times New Roman" w:hAnsiTheme="majorHAnsi" w:cstheme="majorBidi"/>
          <w:b/>
          <w:bCs/>
          <w:color w:val="000000" w:themeColor="text1"/>
          <w:lang w:eastAsia="nl-NL"/>
        </w:rPr>
        <w:t>18 maart 2024</w:t>
      </w:r>
      <w:r w:rsidRPr="5D0B581C">
        <w:rPr>
          <w:rFonts w:asciiTheme="majorHAnsi" w:eastAsia="Times New Roman" w:hAnsiTheme="majorHAnsi" w:cstheme="majorBidi"/>
          <w:color w:val="000000" w:themeColor="text1"/>
          <w:lang w:eastAsia="nl-NL"/>
        </w:rPr>
        <w:t>.</w:t>
      </w:r>
      <w:r w:rsidR="00D02C19" w:rsidRPr="5D0B581C">
        <w:rPr>
          <w:rFonts w:asciiTheme="majorHAnsi" w:eastAsia="Times New Roman" w:hAnsiTheme="majorHAnsi" w:cstheme="majorBidi"/>
          <w:color w:val="000000" w:themeColor="text1"/>
          <w:lang w:eastAsia="nl-NL"/>
        </w:rPr>
        <w:t xml:space="preserve"> Hierbij geldt dat het dossier nog niet geopend is geweest.</w:t>
      </w:r>
    </w:p>
    <w:p w14:paraId="0B8E7782" w14:textId="77777777" w:rsidR="00106A10" w:rsidRDefault="00106A10" w:rsidP="00106A10">
      <w:pPr>
        <w:spacing w:after="0" w:line="240" w:lineRule="auto"/>
        <w:rPr>
          <w:rFonts w:asciiTheme="majorHAnsi" w:eastAsia="Times New Roman" w:hAnsiTheme="majorHAnsi" w:cstheme="majorHAnsi"/>
          <w:color w:val="000000"/>
          <w:lang w:eastAsia="nl-NL"/>
        </w:rPr>
      </w:pPr>
    </w:p>
    <w:p w14:paraId="2C75C403" w14:textId="77777777" w:rsidR="00244B12" w:rsidRDefault="00244B12" w:rsidP="00106A10">
      <w:pPr>
        <w:spacing w:after="0" w:line="240" w:lineRule="auto"/>
        <w:rPr>
          <w:rFonts w:eastAsia="Times New Roman" w:cstheme="minorHAnsi"/>
          <w:b/>
          <w:bCs/>
          <w:color w:val="000000"/>
          <w:lang w:eastAsia="nl-NL"/>
        </w:rPr>
      </w:pPr>
    </w:p>
    <w:p w14:paraId="4954C8B1" w14:textId="041ECB9C" w:rsidR="00106A10" w:rsidRPr="004C68EC" w:rsidRDefault="00106A10" w:rsidP="00106A10">
      <w:pPr>
        <w:spacing w:after="0" w:line="240" w:lineRule="auto"/>
        <w:rPr>
          <w:rFonts w:eastAsia="Times New Roman" w:cstheme="minorHAnsi"/>
          <w:b/>
          <w:bCs/>
          <w:color w:val="000000"/>
          <w:lang w:eastAsia="nl-NL"/>
        </w:rPr>
      </w:pPr>
      <w:r w:rsidRPr="004C68EC">
        <w:rPr>
          <w:rFonts w:eastAsia="Times New Roman" w:cstheme="minorHAnsi"/>
          <w:b/>
          <w:bCs/>
          <w:color w:val="000000"/>
          <w:lang w:eastAsia="nl-NL"/>
        </w:rPr>
        <w:t>De lotingslijst</w:t>
      </w:r>
    </w:p>
    <w:p w14:paraId="23914149" w14:textId="6F7D9F5E" w:rsidR="00106A10" w:rsidRDefault="00106A10"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lang w:eastAsia="nl-NL"/>
        </w:rPr>
        <w:t xml:space="preserve">Op de lijst worden leerlingen geplaatst die zowel uiterlijk 15 maart 2024 </w:t>
      </w:r>
      <w:r w:rsidR="00677AF7">
        <w:rPr>
          <w:rFonts w:asciiTheme="majorHAnsi" w:eastAsia="Times New Roman" w:hAnsiTheme="majorHAnsi" w:cstheme="majorBidi"/>
          <w:color w:val="000000"/>
          <w:lang w:eastAsia="nl-NL"/>
        </w:rPr>
        <w:t xml:space="preserve">met een gesloten dossier </w:t>
      </w:r>
      <w:r w:rsidRPr="5D0B581C">
        <w:rPr>
          <w:rFonts w:asciiTheme="majorHAnsi" w:eastAsia="Times New Roman" w:hAnsiTheme="majorHAnsi" w:cstheme="majorBidi"/>
          <w:color w:val="000000"/>
          <w:lang w:eastAsia="nl-NL"/>
        </w:rPr>
        <w:t xml:space="preserve">zijn aangemeld </w:t>
      </w:r>
      <w:r w:rsidR="00460061" w:rsidRPr="5D0B581C">
        <w:rPr>
          <w:rFonts w:asciiTheme="majorHAnsi" w:eastAsia="Times New Roman" w:hAnsiTheme="majorHAnsi" w:cstheme="majorBidi"/>
          <w:color w:val="000000"/>
          <w:lang w:eastAsia="nl-NL"/>
        </w:rPr>
        <w:t>alsook</w:t>
      </w:r>
      <w:r w:rsidRPr="5D0B581C">
        <w:rPr>
          <w:rFonts w:asciiTheme="majorHAnsi" w:eastAsia="Times New Roman" w:hAnsiTheme="majorHAnsi" w:cstheme="majorBidi"/>
          <w:color w:val="000000"/>
          <w:lang w:eastAsia="nl-NL"/>
        </w:rPr>
        <w:t xml:space="preserve"> woonachtig </w:t>
      </w:r>
      <w:r w:rsidR="00244B12" w:rsidRPr="5D0B581C">
        <w:rPr>
          <w:rFonts w:asciiTheme="majorHAnsi" w:eastAsia="Times New Roman" w:hAnsiTheme="majorHAnsi" w:cstheme="majorBidi"/>
          <w:color w:val="000000"/>
          <w:lang w:eastAsia="nl-NL"/>
        </w:rPr>
        <w:t>zijn binnen</w:t>
      </w:r>
      <w:r w:rsidRPr="5D0B581C">
        <w:rPr>
          <w:rFonts w:asciiTheme="majorHAnsi" w:eastAsia="Times New Roman" w:hAnsiTheme="majorHAnsi" w:cstheme="majorBidi"/>
          <w:color w:val="000000"/>
          <w:lang w:eastAsia="nl-NL"/>
        </w:rPr>
        <w:t xml:space="preserve"> een van de aangesloten 5 samenwerkingsverbanden</w:t>
      </w:r>
      <w:r w:rsidRPr="5D0B581C">
        <w:rPr>
          <w:rStyle w:val="Voetnootmarkering"/>
          <w:rFonts w:asciiTheme="majorHAnsi" w:eastAsia="Times New Roman" w:hAnsiTheme="majorHAnsi" w:cstheme="majorBidi"/>
          <w:color w:val="000000"/>
          <w:lang w:eastAsia="nl-NL"/>
        </w:rPr>
        <w:footnoteReference w:id="1"/>
      </w:r>
      <w:r w:rsidRPr="5D0B581C">
        <w:rPr>
          <w:rFonts w:asciiTheme="majorHAnsi" w:eastAsia="Times New Roman" w:hAnsiTheme="majorHAnsi" w:cstheme="majorBidi"/>
          <w:color w:val="000000"/>
          <w:lang w:eastAsia="nl-NL"/>
        </w:rPr>
        <w:t>.</w:t>
      </w:r>
    </w:p>
    <w:p w14:paraId="638EA2C4" w14:textId="2F15DFB3" w:rsidR="00106A10" w:rsidRDefault="00106A10"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De loting vindt plaats op </w:t>
      </w:r>
      <w:r w:rsidR="1CB0B0E2" w:rsidRPr="5D0B581C">
        <w:rPr>
          <w:rFonts w:asciiTheme="majorHAnsi" w:eastAsia="Times New Roman" w:hAnsiTheme="majorHAnsi" w:cstheme="majorBidi"/>
          <w:color w:val="000000" w:themeColor="text1"/>
          <w:lang w:eastAsia="nl-NL"/>
        </w:rPr>
        <w:t xml:space="preserve">grond van het advies van de aanleverende school </w:t>
      </w:r>
      <w:r w:rsidRPr="5D0B581C">
        <w:rPr>
          <w:rFonts w:asciiTheme="majorHAnsi" w:eastAsia="Times New Roman" w:hAnsiTheme="majorHAnsi" w:cstheme="majorBidi"/>
          <w:color w:val="000000" w:themeColor="text1"/>
          <w:lang w:eastAsia="nl-NL"/>
        </w:rPr>
        <w:t>of op de bovenkant van het advies als er een meervoudig advies is gegeven.</w:t>
      </w:r>
    </w:p>
    <w:p w14:paraId="2D7D6502" w14:textId="5848450B" w:rsidR="00106A10" w:rsidRDefault="004C68EC"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6FCC40E8">
        <w:rPr>
          <w:rFonts w:asciiTheme="majorHAnsi" w:eastAsia="Times New Roman" w:hAnsiTheme="majorHAnsi" w:cstheme="majorBidi"/>
          <w:color w:val="000000" w:themeColor="text1"/>
          <w:lang w:eastAsia="nl-NL"/>
        </w:rPr>
        <w:t xml:space="preserve">Broertjes </w:t>
      </w:r>
      <w:r w:rsidR="00244B12" w:rsidRPr="6FCC40E8">
        <w:rPr>
          <w:rFonts w:asciiTheme="majorHAnsi" w:eastAsia="Times New Roman" w:hAnsiTheme="majorHAnsi" w:cstheme="majorBidi"/>
          <w:color w:val="000000" w:themeColor="text1"/>
          <w:lang w:eastAsia="nl-NL"/>
        </w:rPr>
        <w:t>en/of</w:t>
      </w:r>
      <w:r w:rsidRPr="6FCC40E8">
        <w:rPr>
          <w:rFonts w:asciiTheme="majorHAnsi" w:eastAsia="Times New Roman" w:hAnsiTheme="majorHAnsi" w:cstheme="majorBidi"/>
          <w:color w:val="000000" w:themeColor="text1"/>
          <w:lang w:eastAsia="nl-NL"/>
        </w:rPr>
        <w:t xml:space="preserve"> zusjes van leerlingen van </w:t>
      </w:r>
      <w:r w:rsidR="00F33CDA" w:rsidRPr="6FCC40E8">
        <w:rPr>
          <w:rFonts w:asciiTheme="majorHAnsi" w:eastAsia="Times New Roman" w:hAnsiTheme="majorHAnsi" w:cstheme="majorBidi"/>
          <w:color w:val="000000" w:themeColor="text1"/>
          <w:lang w:eastAsia="nl-NL"/>
        </w:rPr>
        <w:t>De Lasenberg</w:t>
      </w:r>
      <w:r w:rsidRPr="6FCC40E8">
        <w:rPr>
          <w:rFonts w:asciiTheme="majorHAnsi" w:eastAsia="Times New Roman" w:hAnsiTheme="majorHAnsi" w:cstheme="majorBidi"/>
          <w:color w:val="000000" w:themeColor="text1"/>
          <w:lang w:eastAsia="nl-NL"/>
        </w:rPr>
        <w:t xml:space="preserve">, </w:t>
      </w:r>
      <w:r w:rsidR="20C1E259" w:rsidRPr="00CD080F">
        <w:rPr>
          <w:rFonts w:asciiTheme="majorHAnsi" w:eastAsia="Times New Roman" w:hAnsiTheme="majorHAnsi" w:cstheme="majorBidi"/>
          <w:lang w:eastAsia="nl-NL"/>
        </w:rPr>
        <w:t>leerlingen van De Kolib</w:t>
      </w:r>
      <w:r w:rsidR="6DCDF681" w:rsidRPr="00CD080F">
        <w:rPr>
          <w:rFonts w:asciiTheme="majorHAnsi" w:eastAsia="Times New Roman" w:hAnsiTheme="majorHAnsi" w:cstheme="majorBidi"/>
          <w:lang w:eastAsia="nl-NL"/>
        </w:rPr>
        <w:t>rie</w:t>
      </w:r>
      <w:r w:rsidR="20C1E259" w:rsidRPr="00CD080F">
        <w:rPr>
          <w:rFonts w:asciiTheme="majorHAnsi" w:eastAsia="Times New Roman" w:hAnsiTheme="majorHAnsi" w:cstheme="majorBidi"/>
          <w:lang w:eastAsia="nl-NL"/>
        </w:rPr>
        <w:t xml:space="preserve">, interne leerlingen van Groot </w:t>
      </w:r>
      <w:proofErr w:type="spellStart"/>
      <w:r w:rsidR="20C1E259" w:rsidRPr="00CD080F">
        <w:rPr>
          <w:rFonts w:asciiTheme="majorHAnsi" w:eastAsia="Times New Roman" w:hAnsiTheme="majorHAnsi" w:cstheme="majorBidi"/>
          <w:lang w:eastAsia="nl-NL"/>
        </w:rPr>
        <w:t>Emaus</w:t>
      </w:r>
      <w:proofErr w:type="spellEnd"/>
      <w:r w:rsidR="20C1E259" w:rsidRPr="00CD080F">
        <w:rPr>
          <w:rFonts w:asciiTheme="majorHAnsi" w:eastAsia="Times New Roman" w:hAnsiTheme="majorHAnsi" w:cstheme="majorBidi"/>
          <w:lang w:eastAsia="nl-NL"/>
        </w:rPr>
        <w:t xml:space="preserve"> Soest </w:t>
      </w:r>
      <w:r w:rsidR="20C1E259" w:rsidRPr="6FCC40E8">
        <w:rPr>
          <w:rFonts w:asciiTheme="majorHAnsi" w:eastAsia="Times New Roman" w:hAnsiTheme="majorHAnsi" w:cstheme="majorBidi"/>
          <w:color w:val="000000" w:themeColor="text1"/>
          <w:lang w:eastAsia="nl-NL"/>
        </w:rPr>
        <w:t>en</w:t>
      </w:r>
      <w:r w:rsidR="00CD080F">
        <w:rPr>
          <w:rFonts w:asciiTheme="majorHAnsi" w:eastAsia="Times New Roman" w:hAnsiTheme="majorHAnsi" w:cstheme="majorBidi"/>
          <w:color w:val="000000" w:themeColor="text1"/>
          <w:lang w:eastAsia="nl-NL"/>
        </w:rPr>
        <w:t xml:space="preserve"> </w:t>
      </w:r>
      <w:r w:rsidRPr="6FCC40E8">
        <w:rPr>
          <w:rFonts w:asciiTheme="majorHAnsi" w:eastAsia="Times New Roman" w:hAnsiTheme="majorHAnsi" w:cstheme="majorBidi"/>
          <w:color w:val="000000" w:themeColor="text1"/>
          <w:lang w:eastAsia="nl-NL"/>
        </w:rPr>
        <w:t>leerlingen van de andere scholen van ’s Heeren Loo Onderwijs, zijn vrijgesteld van loting.</w:t>
      </w:r>
    </w:p>
    <w:p w14:paraId="0FAAA2EA" w14:textId="545D6B80" w:rsidR="004C68EC" w:rsidRDefault="004C68EC" w:rsidP="5D0B581C">
      <w:pPr>
        <w:pStyle w:val="Lijstalinea"/>
        <w:numPr>
          <w:ilvl w:val="0"/>
          <w:numId w:val="3"/>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De lotingslijst kan, na plaatsvinden van de loting, op verzoek van ouders/verzorgers op afspraak worden ingezien. Hiervoor kan contact opgenomen worden met de voorzitters van de </w:t>
      </w:r>
      <w:r w:rsidR="00460061" w:rsidRPr="5D0B581C">
        <w:rPr>
          <w:rFonts w:asciiTheme="majorHAnsi" w:eastAsia="Times New Roman" w:hAnsiTheme="majorHAnsi" w:cstheme="majorBidi"/>
          <w:color w:val="000000" w:themeColor="text1"/>
          <w:lang w:eastAsia="nl-NL"/>
        </w:rPr>
        <w:t>CvB</w:t>
      </w:r>
      <w:r w:rsidRPr="5D0B581C">
        <w:rPr>
          <w:rFonts w:asciiTheme="majorHAnsi" w:eastAsia="Times New Roman" w:hAnsiTheme="majorHAnsi" w:cstheme="majorBidi"/>
          <w:color w:val="000000" w:themeColor="text1"/>
          <w:lang w:eastAsia="nl-NL"/>
        </w:rPr>
        <w:t xml:space="preserve"> van </w:t>
      </w:r>
      <w:r w:rsidR="00F33CDA" w:rsidRPr="5D0B581C">
        <w:rPr>
          <w:rFonts w:asciiTheme="majorHAnsi" w:eastAsia="Times New Roman" w:hAnsiTheme="majorHAnsi" w:cstheme="majorBidi"/>
          <w:color w:val="000000" w:themeColor="text1"/>
          <w:lang w:eastAsia="nl-NL"/>
        </w:rPr>
        <w:t>De Lasenberg</w:t>
      </w:r>
      <w:r w:rsidRPr="5D0B581C">
        <w:rPr>
          <w:rFonts w:asciiTheme="majorHAnsi" w:eastAsia="Times New Roman" w:hAnsiTheme="majorHAnsi" w:cstheme="majorBidi"/>
          <w:color w:val="000000" w:themeColor="text1"/>
          <w:lang w:eastAsia="nl-NL"/>
        </w:rPr>
        <w:t xml:space="preserve"> via </w:t>
      </w:r>
      <w:hyperlink r:id="rId11">
        <w:r w:rsidR="00F33CDA" w:rsidRPr="5D0B581C">
          <w:rPr>
            <w:rStyle w:val="Hyperlink"/>
            <w:rFonts w:asciiTheme="majorHAnsi" w:hAnsiTheme="majorHAnsi" w:cstheme="majorBidi"/>
          </w:rPr>
          <w:t>lasenberg@shlonderwijs.nl</w:t>
        </w:r>
      </w:hyperlink>
      <w:r w:rsidR="00F33CDA" w:rsidRPr="5D0B581C">
        <w:rPr>
          <w:rFonts w:asciiTheme="majorHAnsi" w:hAnsiTheme="majorHAnsi" w:cstheme="majorBidi"/>
        </w:rPr>
        <w:t>.</w:t>
      </w:r>
      <w:r w:rsidR="00F33CDA">
        <w:t xml:space="preserve"> </w:t>
      </w:r>
      <w:r w:rsidRPr="5D0B581C">
        <w:rPr>
          <w:rFonts w:asciiTheme="majorHAnsi" w:eastAsia="Times New Roman" w:hAnsiTheme="majorHAnsi" w:cstheme="majorBidi"/>
          <w:color w:val="000000" w:themeColor="text1"/>
          <w:lang w:eastAsia="nl-NL"/>
        </w:rPr>
        <w:t>Ouders/verzorgers dienen zich hiervoor te legitimeren.</w:t>
      </w:r>
    </w:p>
    <w:p w14:paraId="5306FB28" w14:textId="77777777" w:rsidR="004C68EC" w:rsidRDefault="004C68EC" w:rsidP="004C68EC">
      <w:pPr>
        <w:spacing w:after="0" w:line="240" w:lineRule="auto"/>
        <w:rPr>
          <w:rFonts w:asciiTheme="majorHAnsi" w:eastAsia="Times New Roman" w:hAnsiTheme="majorHAnsi" w:cstheme="majorHAnsi"/>
          <w:color w:val="000000"/>
          <w:lang w:eastAsia="nl-NL"/>
        </w:rPr>
      </w:pPr>
    </w:p>
    <w:p w14:paraId="7F04D5CB" w14:textId="77777777" w:rsidR="00244B12" w:rsidRDefault="00244B12" w:rsidP="004C68EC">
      <w:pPr>
        <w:spacing w:after="0" w:line="240" w:lineRule="auto"/>
        <w:rPr>
          <w:rFonts w:eastAsia="Times New Roman" w:cstheme="minorHAnsi"/>
          <w:b/>
          <w:bCs/>
          <w:color w:val="000000"/>
          <w:lang w:eastAsia="nl-NL"/>
        </w:rPr>
      </w:pPr>
    </w:p>
    <w:p w14:paraId="0EDEBB49" w14:textId="3CED849A" w:rsidR="004C68EC" w:rsidRPr="004C68EC" w:rsidRDefault="004C68EC" w:rsidP="004C68EC">
      <w:pPr>
        <w:spacing w:after="0" w:line="240" w:lineRule="auto"/>
        <w:rPr>
          <w:rFonts w:eastAsia="Times New Roman" w:cstheme="minorHAnsi"/>
          <w:b/>
          <w:bCs/>
          <w:color w:val="000000"/>
          <w:lang w:eastAsia="nl-NL"/>
        </w:rPr>
      </w:pPr>
      <w:r w:rsidRPr="004C68EC">
        <w:rPr>
          <w:rFonts w:eastAsia="Times New Roman" w:cstheme="minorHAnsi"/>
          <w:b/>
          <w:bCs/>
          <w:color w:val="000000"/>
          <w:lang w:eastAsia="nl-NL"/>
        </w:rPr>
        <w:t>Vastleggen plaatsingsbesluiten</w:t>
      </w:r>
    </w:p>
    <w:p w14:paraId="6BE66EAA" w14:textId="74D1BF32" w:rsidR="00244B12" w:rsidRDefault="00244B12"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De school heeft 6 weken de tijd, vanaf de datum aanmelding, om aan te geven of een leerling daadwerkelijk plaatsbaar is.</w:t>
      </w:r>
    </w:p>
    <w:p w14:paraId="501655A9" w14:textId="14A72963" w:rsidR="004C68EC" w:rsidRDefault="00F33CDA"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De Lasenberg</w:t>
      </w:r>
      <w:r w:rsidR="004C68EC" w:rsidRPr="5D0B581C">
        <w:rPr>
          <w:rFonts w:asciiTheme="majorHAnsi" w:eastAsia="Times New Roman" w:hAnsiTheme="majorHAnsi" w:cstheme="majorBidi"/>
          <w:color w:val="000000" w:themeColor="text1"/>
          <w:lang w:eastAsia="nl-NL"/>
        </w:rPr>
        <w:t xml:space="preserve"> zal </w:t>
      </w:r>
      <w:r w:rsidR="00460061" w:rsidRPr="5D0B581C">
        <w:rPr>
          <w:rFonts w:asciiTheme="majorHAnsi" w:eastAsia="Times New Roman" w:hAnsiTheme="majorHAnsi" w:cstheme="majorBidi"/>
          <w:color w:val="000000" w:themeColor="text1"/>
          <w:lang w:eastAsia="nl-NL"/>
        </w:rPr>
        <w:t xml:space="preserve">20 mei 2024 </w:t>
      </w:r>
      <w:r w:rsidR="004C68EC" w:rsidRPr="5D0B581C">
        <w:rPr>
          <w:rFonts w:asciiTheme="majorHAnsi" w:eastAsia="Times New Roman" w:hAnsiTheme="majorHAnsi" w:cstheme="majorBidi"/>
          <w:color w:val="000000" w:themeColor="text1"/>
          <w:lang w:eastAsia="nl-NL"/>
        </w:rPr>
        <w:t>de plaatsingsbesluiten vastleggen.</w:t>
      </w:r>
    </w:p>
    <w:p w14:paraId="428384BB" w14:textId="0108F463" w:rsidR="004C68EC" w:rsidRDefault="004C68EC"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Ouders/verzorgers van aangemelde leerlingen ontvangen </w:t>
      </w:r>
      <w:r w:rsidR="00460061" w:rsidRPr="5D0B581C">
        <w:rPr>
          <w:rFonts w:asciiTheme="majorHAnsi" w:eastAsia="Times New Roman" w:hAnsiTheme="majorHAnsi" w:cstheme="majorBidi"/>
          <w:color w:val="000000" w:themeColor="text1"/>
          <w:lang w:eastAsia="nl-NL"/>
        </w:rPr>
        <w:t>20 mei 2024</w:t>
      </w:r>
      <w:r w:rsidRPr="5D0B581C">
        <w:rPr>
          <w:rFonts w:asciiTheme="majorHAnsi" w:eastAsia="Times New Roman" w:hAnsiTheme="majorHAnsi" w:cstheme="majorBidi"/>
          <w:color w:val="000000" w:themeColor="text1"/>
          <w:lang w:eastAsia="nl-NL"/>
        </w:rPr>
        <w:t xml:space="preserve"> een schriftelijke bevestiging van het plaatsingsbesluit.</w:t>
      </w:r>
    </w:p>
    <w:p w14:paraId="489B9F57" w14:textId="4216A1A6" w:rsidR="004C68EC" w:rsidRDefault="004C68EC"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De betreffende samenwerkingsverbanden worden </w:t>
      </w:r>
      <w:r w:rsidR="00460061" w:rsidRPr="5D0B581C">
        <w:rPr>
          <w:rFonts w:asciiTheme="majorHAnsi" w:eastAsia="Times New Roman" w:hAnsiTheme="majorHAnsi" w:cstheme="majorBidi"/>
          <w:color w:val="000000" w:themeColor="text1"/>
          <w:lang w:eastAsia="nl-NL"/>
        </w:rPr>
        <w:t>uiterlijk 20 mei 2024</w:t>
      </w:r>
      <w:r w:rsidRPr="5D0B581C">
        <w:rPr>
          <w:rFonts w:asciiTheme="majorHAnsi" w:eastAsia="Times New Roman" w:hAnsiTheme="majorHAnsi" w:cstheme="majorBidi"/>
          <w:color w:val="000000" w:themeColor="text1"/>
          <w:lang w:eastAsia="nl-NL"/>
        </w:rPr>
        <w:t xml:space="preserve"> schriftelijk geïnformeerd over de geplaatste leerlingen.</w:t>
      </w:r>
    </w:p>
    <w:p w14:paraId="6D068628" w14:textId="5E1BE7BD" w:rsidR="004C68EC" w:rsidRDefault="00D02C19"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Indien een schooladvies van een leerling in de periode tussen de loting en de plaatsingsbesluiten nog wordt aangepast, kan </w:t>
      </w:r>
      <w:r w:rsidR="00F33CDA" w:rsidRPr="5D0B581C">
        <w:rPr>
          <w:rFonts w:asciiTheme="majorHAnsi" w:eastAsia="Times New Roman" w:hAnsiTheme="majorHAnsi" w:cstheme="majorBidi"/>
          <w:color w:val="000000" w:themeColor="text1"/>
          <w:lang w:eastAsia="nl-NL"/>
        </w:rPr>
        <w:t>De Lasenberg</w:t>
      </w:r>
      <w:r w:rsidRPr="5D0B581C">
        <w:rPr>
          <w:rFonts w:asciiTheme="majorHAnsi" w:eastAsia="Times New Roman" w:hAnsiTheme="majorHAnsi" w:cstheme="majorBidi"/>
          <w:color w:val="000000" w:themeColor="text1"/>
          <w:lang w:eastAsia="nl-NL"/>
        </w:rPr>
        <w:t xml:space="preserve"> niet garanderen dat de leerling op het aangepaste schooladvies in een andere klas geplaatst kan worden.</w:t>
      </w:r>
    </w:p>
    <w:p w14:paraId="0D606297" w14:textId="43EEF7B8" w:rsidR="00244B12" w:rsidRDefault="00244B12"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 xml:space="preserve">Als een leerling plaatsbaar is, wordt een TLV door de CvB van </w:t>
      </w:r>
      <w:r w:rsidR="00F33CDA" w:rsidRPr="5D0B581C">
        <w:rPr>
          <w:rFonts w:asciiTheme="majorHAnsi" w:eastAsia="Times New Roman" w:hAnsiTheme="majorHAnsi" w:cstheme="majorBidi"/>
          <w:color w:val="000000" w:themeColor="text1"/>
          <w:lang w:eastAsia="nl-NL"/>
        </w:rPr>
        <w:t>De Lasenberg</w:t>
      </w:r>
      <w:r w:rsidRPr="5D0B581C">
        <w:rPr>
          <w:rFonts w:asciiTheme="majorHAnsi" w:eastAsia="Times New Roman" w:hAnsiTheme="majorHAnsi" w:cstheme="majorBidi"/>
          <w:color w:val="000000" w:themeColor="text1"/>
          <w:lang w:eastAsia="nl-NL"/>
        </w:rPr>
        <w:t xml:space="preserve"> aangevraagd bij het SWV van de woonplaats van de leerling. </w:t>
      </w:r>
    </w:p>
    <w:p w14:paraId="1D76D3DC" w14:textId="7F98668C" w:rsidR="00244B12" w:rsidRDefault="00244B12" w:rsidP="5D0B581C">
      <w:pPr>
        <w:pStyle w:val="Lijstalinea"/>
        <w:numPr>
          <w:ilvl w:val="0"/>
          <w:numId w:val="4"/>
        </w:numPr>
        <w:spacing w:after="0" w:line="240" w:lineRule="auto"/>
        <w:jc w:val="both"/>
        <w:rPr>
          <w:rFonts w:asciiTheme="majorHAnsi" w:eastAsia="Times New Roman" w:hAnsiTheme="majorHAnsi" w:cstheme="majorBidi"/>
          <w:color w:val="000000"/>
          <w:lang w:eastAsia="nl-NL"/>
        </w:rPr>
      </w:pPr>
      <w:r w:rsidRPr="5D0B581C">
        <w:rPr>
          <w:rFonts w:asciiTheme="majorHAnsi" w:eastAsia="Times New Roman" w:hAnsiTheme="majorHAnsi" w:cstheme="majorBidi"/>
          <w:color w:val="000000" w:themeColor="text1"/>
          <w:lang w:eastAsia="nl-NL"/>
        </w:rPr>
        <w:t>Plaatsing is pas definitief wanneer de TLV wordt toegekend door het SWV.</w:t>
      </w:r>
    </w:p>
    <w:p w14:paraId="77D19B68" w14:textId="36A1F011" w:rsidR="00244B12" w:rsidRPr="00CD080F" w:rsidRDefault="00D02C19" w:rsidP="00B12894">
      <w:pPr>
        <w:pStyle w:val="Lijstalinea"/>
        <w:numPr>
          <w:ilvl w:val="0"/>
          <w:numId w:val="4"/>
        </w:numPr>
        <w:spacing w:after="0" w:line="240" w:lineRule="auto"/>
        <w:jc w:val="both"/>
        <w:rPr>
          <w:rFonts w:asciiTheme="majorHAnsi" w:eastAsia="Times New Roman" w:hAnsiTheme="majorHAnsi" w:cstheme="majorHAnsi"/>
          <w:color w:val="000000"/>
          <w:lang w:eastAsia="nl-NL"/>
        </w:rPr>
      </w:pPr>
      <w:r w:rsidRPr="00CD080F">
        <w:rPr>
          <w:rFonts w:asciiTheme="majorHAnsi" w:eastAsia="Times New Roman" w:hAnsiTheme="majorHAnsi" w:cstheme="majorBidi"/>
          <w:color w:val="000000" w:themeColor="text1"/>
          <w:lang w:eastAsia="nl-NL"/>
        </w:rPr>
        <w:t>Voor leerlingen die niet zijn ingeloot wordt de zorgplicht teruggelegd bij de school van herkomst</w:t>
      </w:r>
      <w:r w:rsidR="22017B46" w:rsidRPr="00CD080F">
        <w:rPr>
          <w:rFonts w:asciiTheme="majorHAnsi" w:eastAsia="Times New Roman" w:hAnsiTheme="majorHAnsi" w:cstheme="majorBidi"/>
          <w:color w:val="000000" w:themeColor="text1"/>
          <w:lang w:eastAsia="nl-NL"/>
        </w:rPr>
        <w:t xml:space="preserve"> of het</w:t>
      </w:r>
      <w:r w:rsidRPr="00CD080F">
        <w:rPr>
          <w:rFonts w:asciiTheme="majorHAnsi" w:eastAsia="Times New Roman" w:hAnsiTheme="majorHAnsi" w:cstheme="majorBidi"/>
          <w:color w:val="000000" w:themeColor="text1"/>
          <w:lang w:eastAsia="nl-NL"/>
        </w:rPr>
        <w:t xml:space="preserve"> samenwerkingsverband. </w:t>
      </w:r>
      <w:r w:rsidR="00F33CDA" w:rsidRPr="00CD080F">
        <w:rPr>
          <w:rFonts w:asciiTheme="majorHAnsi" w:eastAsia="Times New Roman" w:hAnsiTheme="majorHAnsi" w:cstheme="majorBidi"/>
          <w:color w:val="000000" w:themeColor="text1"/>
          <w:lang w:eastAsia="nl-NL"/>
        </w:rPr>
        <w:t>De Lasenberg</w:t>
      </w:r>
      <w:r w:rsidRPr="00CD080F">
        <w:rPr>
          <w:rFonts w:asciiTheme="majorHAnsi" w:eastAsia="Times New Roman" w:hAnsiTheme="majorHAnsi" w:cstheme="majorBidi"/>
          <w:color w:val="000000" w:themeColor="text1"/>
          <w:lang w:eastAsia="nl-NL"/>
        </w:rPr>
        <w:t xml:space="preserve"> zal ouders/verzorgers en het SWV adviseren over plaatsing van de leerling binnen een andere geschikte vorm van </w:t>
      </w:r>
      <w:r w:rsidR="00244B12" w:rsidRPr="00CD080F">
        <w:rPr>
          <w:rFonts w:asciiTheme="majorHAnsi" w:eastAsia="Times New Roman" w:hAnsiTheme="majorHAnsi" w:cstheme="majorBidi"/>
          <w:color w:val="000000" w:themeColor="text1"/>
          <w:lang w:eastAsia="nl-NL"/>
        </w:rPr>
        <w:t>onderwijs</w:t>
      </w:r>
      <w:r w:rsidRPr="00CD080F">
        <w:rPr>
          <w:rFonts w:asciiTheme="majorHAnsi" w:eastAsia="Times New Roman" w:hAnsiTheme="majorHAnsi" w:cstheme="majorBidi"/>
          <w:color w:val="000000" w:themeColor="text1"/>
          <w:lang w:eastAsia="nl-NL"/>
        </w:rPr>
        <w:t>.</w:t>
      </w:r>
    </w:p>
    <w:p w14:paraId="27C34B2E" w14:textId="77777777" w:rsidR="00244B12" w:rsidRDefault="00244B12" w:rsidP="00D02C19">
      <w:pPr>
        <w:spacing w:after="0" w:line="240" w:lineRule="auto"/>
        <w:rPr>
          <w:rFonts w:asciiTheme="majorHAnsi" w:eastAsia="Times New Roman" w:hAnsiTheme="majorHAnsi" w:cstheme="majorHAnsi"/>
          <w:color w:val="000000"/>
          <w:lang w:eastAsia="nl-NL"/>
        </w:rPr>
      </w:pPr>
    </w:p>
    <w:p w14:paraId="31DD2B2D" w14:textId="77777777" w:rsidR="00D02C19" w:rsidRPr="00D02C19" w:rsidRDefault="00D02C19" w:rsidP="00D02C19">
      <w:pPr>
        <w:spacing w:after="0" w:line="240" w:lineRule="auto"/>
        <w:rPr>
          <w:rFonts w:asciiTheme="majorHAnsi" w:eastAsia="Times New Roman" w:hAnsiTheme="majorHAnsi" w:cstheme="majorHAnsi"/>
          <w:color w:val="000000"/>
          <w:lang w:eastAsia="nl-NL"/>
        </w:rPr>
      </w:pPr>
    </w:p>
    <w:sectPr w:rsidR="00D02C19" w:rsidRPr="00D02C19" w:rsidSect="00E60311">
      <w:headerReference w:type="default" r:id="rId12"/>
      <w:footerReference w:type="default" r:id="rId13"/>
      <w:headerReference w:type="first" r:id="rId14"/>
      <w:pgSz w:w="11906" w:h="16838"/>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93C16" w14:textId="77777777" w:rsidR="00E60311" w:rsidRDefault="00E60311" w:rsidP="00A86F23">
      <w:pPr>
        <w:spacing w:after="0" w:line="240" w:lineRule="auto"/>
      </w:pPr>
      <w:r>
        <w:separator/>
      </w:r>
    </w:p>
  </w:endnote>
  <w:endnote w:type="continuationSeparator" w:id="0">
    <w:p w14:paraId="01828E74" w14:textId="77777777" w:rsidR="00E60311" w:rsidRDefault="00E60311" w:rsidP="00A8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E384C" w14:textId="1FA019DF" w:rsidR="00F37EC9" w:rsidRPr="00D77B55" w:rsidRDefault="002153EF" w:rsidP="00812B57">
    <w:pPr>
      <w:pStyle w:val="Voettekst"/>
      <w:tabs>
        <w:tab w:val="clear" w:pos="4536"/>
        <w:tab w:val="center" w:pos="4678"/>
      </w:tabs>
      <w:ind w:firstLine="1416"/>
      <w:jc w:val="right"/>
      <w:rPr>
        <w:sz w:val="16"/>
        <w:szCs w:val="16"/>
      </w:rPr>
    </w:pPr>
    <w:r>
      <w:rPr>
        <w:rFonts w:ascii="Calibri Light" w:hAnsi="Calibri Light" w:cs="Calibri Light"/>
        <w:noProof/>
        <w:lang w:eastAsia="nl-NL"/>
      </w:rPr>
      <w:drawing>
        <wp:anchor distT="0" distB="0" distL="114300" distR="114300" simplePos="0" relativeHeight="251664384" behindDoc="0" locked="0" layoutInCell="1" allowOverlap="1" wp14:anchorId="1D3D0CF4" wp14:editId="4249993F">
          <wp:simplePos x="0" y="0"/>
          <wp:positionH relativeFrom="margin">
            <wp:posOffset>-482600</wp:posOffset>
          </wp:positionH>
          <wp:positionV relativeFrom="margin">
            <wp:posOffset>8687435</wp:posOffset>
          </wp:positionV>
          <wp:extent cx="2037715" cy="462915"/>
          <wp:effectExtent l="0" t="0" r="0" b="0"/>
          <wp:wrapSquare wrapText="bothSides"/>
          <wp:docPr id="133159812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98126"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2037715" cy="462915"/>
                  </a:xfrm>
                  <a:prstGeom prst="rect">
                    <a:avLst/>
                  </a:prstGeom>
                </pic:spPr>
              </pic:pic>
            </a:graphicData>
          </a:graphic>
          <wp14:sizeRelH relativeFrom="margin">
            <wp14:pctWidth>0</wp14:pctWidth>
          </wp14:sizeRelH>
          <wp14:sizeRelV relativeFrom="margin">
            <wp14:pctHeight>0</wp14:pctHeight>
          </wp14:sizeRelV>
        </wp:anchor>
      </w:drawing>
    </w:r>
    <w:r w:rsidR="00F37EC9">
      <w:rPr>
        <w:rFonts w:ascii="Calibri Light" w:hAnsi="Calibri Light" w:cs="Calibri Light"/>
        <w:noProof/>
        <w:lang w:eastAsia="nl-NL"/>
      </w:rPr>
      <w:drawing>
        <wp:anchor distT="0" distB="0" distL="114300" distR="114300" simplePos="0" relativeHeight="251661312" behindDoc="0" locked="0" layoutInCell="1" allowOverlap="1" wp14:anchorId="4A48DB2D" wp14:editId="5D14A11E">
          <wp:simplePos x="0" y="0"/>
          <wp:positionH relativeFrom="margin">
            <wp:posOffset>-576580</wp:posOffset>
          </wp:positionH>
          <wp:positionV relativeFrom="margin">
            <wp:posOffset>9476740</wp:posOffset>
          </wp:positionV>
          <wp:extent cx="1276350" cy="328295"/>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erenloo (2).png"/>
                  <pic:cNvPicPr/>
                </pic:nvPicPr>
                <pic:blipFill rotWithShape="1">
                  <a:blip r:embed="rId2" cstate="print">
                    <a:extLst>
                      <a:ext uri="{28A0092B-C50C-407E-A947-70E740481C1C}">
                        <a14:useLocalDpi xmlns:a14="http://schemas.microsoft.com/office/drawing/2010/main" val="0"/>
                      </a:ext>
                    </a:extLst>
                  </a:blip>
                  <a:srcRect r="11258"/>
                  <a:stretch/>
                </pic:blipFill>
                <pic:spPr bwMode="auto">
                  <a:xfrm>
                    <a:off x="0" y="0"/>
                    <a:ext cx="1276350" cy="3282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37EC9" w:rsidRPr="00D77B55">
      <w:rPr>
        <w:sz w:val="16"/>
        <w:szCs w:val="16"/>
      </w:rPr>
      <w:t xml:space="preserve">Pagina </w:t>
    </w:r>
    <w:r w:rsidR="00F37EC9" w:rsidRPr="00D77B55">
      <w:rPr>
        <w:b/>
        <w:bCs/>
        <w:sz w:val="16"/>
        <w:szCs w:val="16"/>
      </w:rPr>
      <w:fldChar w:fldCharType="begin"/>
    </w:r>
    <w:r w:rsidR="00F37EC9" w:rsidRPr="00D77B55">
      <w:rPr>
        <w:b/>
        <w:bCs/>
        <w:sz w:val="16"/>
        <w:szCs w:val="16"/>
      </w:rPr>
      <w:instrText>PAGE  \* Arabic  \* MERGEFORMAT</w:instrText>
    </w:r>
    <w:r w:rsidR="00F37EC9" w:rsidRPr="00D77B55">
      <w:rPr>
        <w:b/>
        <w:bCs/>
        <w:sz w:val="16"/>
        <w:szCs w:val="16"/>
      </w:rPr>
      <w:fldChar w:fldCharType="separate"/>
    </w:r>
    <w:r w:rsidR="0077534B">
      <w:rPr>
        <w:b/>
        <w:bCs/>
        <w:noProof/>
        <w:sz w:val="16"/>
        <w:szCs w:val="16"/>
      </w:rPr>
      <w:t>2</w:t>
    </w:r>
    <w:r w:rsidR="00F37EC9" w:rsidRPr="00D77B55">
      <w:rPr>
        <w:b/>
        <w:bCs/>
        <w:sz w:val="16"/>
        <w:szCs w:val="16"/>
      </w:rPr>
      <w:fldChar w:fldCharType="end"/>
    </w:r>
    <w:r w:rsidR="00F37EC9" w:rsidRPr="00D77B55">
      <w:rPr>
        <w:sz w:val="16"/>
        <w:szCs w:val="16"/>
      </w:rPr>
      <w:t xml:space="preserve"> van </w:t>
    </w:r>
    <w:r w:rsidR="00F37EC9" w:rsidRPr="00D77B55">
      <w:rPr>
        <w:b/>
        <w:bCs/>
        <w:sz w:val="16"/>
        <w:szCs w:val="16"/>
      </w:rPr>
      <w:fldChar w:fldCharType="begin"/>
    </w:r>
    <w:r w:rsidR="00F37EC9" w:rsidRPr="00D77B55">
      <w:rPr>
        <w:b/>
        <w:bCs/>
        <w:sz w:val="16"/>
        <w:szCs w:val="16"/>
      </w:rPr>
      <w:instrText>NUMPAGES  \* Arabic  \* MERGEFORMAT</w:instrText>
    </w:r>
    <w:r w:rsidR="00F37EC9" w:rsidRPr="00D77B55">
      <w:rPr>
        <w:b/>
        <w:bCs/>
        <w:sz w:val="16"/>
        <w:szCs w:val="16"/>
      </w:rPr>
      <w:fldChar w:fldCharType="separate"/>
    </w:r>
    <w:r w:rsidR="0077534B">
      <w:rPr>
        <w:b/>
        <w:bCs/>
        <w:noProof/>
        <w:sz w:val="16"/>
        <w:szCs w:val="16"/>
      </w:rPr>
      <w:t>3</w:t>
    </w:r>
    <w:r w:rsidR="00F37EC9" w:rsidRPr="00D77B55">
      <w:rPr>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74ECE" w14:textId="77777777" w:rsidR="00E60311" w:rsidRDefault="00E60311" w:rsidP="00A86F23">
      <w:pPr>
        <w:spacing w:after="0" w:line="240" w:lineRule="auto"/>
      </w:pPr>
      <w:r>
        <w:separator/>
      </w:r>
    </w:p>
  </w:footnote>
  <w:footnote w:type="continuationSeparator" w:id="0">
    <w:p w14:paraId="27C67569" w14:textId="77777777" w:rsidR="00E60311" w:rsidRDefault="00E60311" w:rsidP="00A86F23">
      <w:pPr>
        <w:spacing w:after="0" w:line="240" w:lineRule="auto"/>
      </w:pPr>
      <w:r>
        <w:continuationSeparator/>
      </w:r>
    </w:p>
  </w:footnote>
  <w:footnote w:id="1">
    <w:p w14:paraId="0A28563A" w14:textId="53955D29" w:rsidR="00106A10" w:rsidRPr="00106A10" w:rsidRDefault="00106A10">
      <w:pPr>
        <w:pStyle w:val="Voetnoottekst"/>
        <w:rPr>
          <w:sz w:val="18"/>
          <w:szCs w:val="18"/>
        </w:rPr>
      </w:pPr>
      <w:r w:rsidRPr="00106A10">
        <w:rPr>
          <w:rStyle w:val="Voetnootmarkering"/>
          <w:sz w:val="18"/>
          <w:szCs w:val="18"/>
        </w:rPr>
        <w:footnoteRef/>
      </w:r>
      <w:r w:rsidRPr="00106A10">
        <w:rPr>
          <w:sz w:val="18"/>
          <w:szCs w:val="18"/>
        </w:rPr>
        <w:t xml:space="preserve"> Aangesloten samenwerkingsverbanden: SWV Sterk VO, SWV VO Zuid-Utrecht, SWV VO Zuidoost-Utrecht, SWV VO Regio Utrecht-West, SWV V(S)O Eemland</w:t>
      </w:r>
      <w:r w:rsidR="004F2F38">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CD7B8" w14:textId="69DAFBBF" w:rsidR="00F37EC9" w:rsidRDefault="00D24A44" w:rsidP="00812B57">
    <w:pPr>
      <w:pStyle w:val="Koptekst"/>
      <w:ind w:right="-427"/>
      <w:jc w:val="right"/>
    </w:pPr>
    <w:r>
      <w:rPr>
        <w:noProof/>
      </w:rPr>
      <w:drawing>
        <wp:inline distT="0" distB="0" distL="0" distR="0" wp14:anchorId="0104E3A0" wp14:editId="487B6314">
          <wp:extent cx="787794" cy="762106"/>
          <wp:effectExtent l="0" t="0" r="0" b="0"/>
          <wp:docPr id="1090008868"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008868"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787794" cy="762106"/>
                  </a:xfrm>
                  <a:prstGeom prst="rect">
                    <a:avLst/>
                  </a:prstGeom>
                </pic:spPr>
              </pic:pic>
            </a:graphicData>
          </a:graphic>
        </wp:inline>
      </w:drawing>
    </w:r>
  </w:p>
  <w:p w14:paraId="54D55B4B" w14:textId="71D65B2C" w:rsidR="00F37EC9" w:rsidRDefault="00F37EC9" w:rsidP="00484DF6">
    <w:pPr>
      <w:pStyle w:val="Koptekst"/>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7157A" w14:textId="62C298AC" w:rsidR="00F37EC9" w:rsidRDefault="00D24A44" w:rsidP="00F33CDA">
    <w:pPr>
      <w:pStyle w:val="Koptekst"/>
      <w:ind w:right="-285"/>
      <w:jc w:val="right"/>
    </w:pPr>
    <w:r>
      <w:rPr>
        <w:noProof/>
      </w:rPr>
      <w:drawing>
        <wp:inline distT="0" distB="0" distL="0" distR="0" wp14:anchorId="5E67ED9A" wp14:editId="521CE00C">
          <wp:extent cx="2453266" cy="707721"/>
          <wp:effectExtent l="0" t="0" r="0" b="0"/>
          <wp:docPr id="70249463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2494634" name="Afbeelding 1"/>
                  <pic:cNvPicPr/>
                </pic:nvPicPr>
                <pic:blipFill rotWithShape="1">
                  <a:blip r:embed="rId1">
                    <a:extLst>
                      <a:ext uri="{28A0092B-C50C-407E-A947-70E740481C1C}">
                        <a14:useLocalDpi xmlns:a14="http://schemas.microsoft.com/office/drawing/2010/main" val="0"/>
                      </a:ext>
                    </a:extLst>
                  </a:blip>
                  <a:srcRect t="3082" r="23592"/>
                  <a:stretch/>
                </pic:blipFill>
                <pic:spPr bwMode="auto">
                  <a:xfrm>
                    <a:off x="0" y="0"/>
                    <a:ext cx="2477518" cy="714717"/>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54D2B"/>
    <w:multiLevelType w:val="hybridMultilevel"/>
    <w:tmpl w:val="6FB02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DF73B13"/>
    <w:multiLevelType w:val="hybridMultilevel"/>
    <w:tmpl w:val="FB3267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6E04191"/>
    <w:multiLevelType w:val="hybridMultilevel"/>
    <w:tmpl w:val="3B2C60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A2E1094"/>
    <w:multiLevelType w:val="hybridMultilevel"/>
    <w:tmpl w:val="4E7409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85107397">
    <w:abstractNumId w:val="1"/>
  </w:num>
  <w:num w:numId="2" w16cid:durableId="591202660">
    <w:abstractNumId w:val="0"/>
  </w:num>
  <w:num w:numId="3" w16cid:durableId="1663970703">
    <w:abstractNumId w:val="3"/>
  </w:num>
  <w:num w:numId="4" w16cid:durableId="80605031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DFE"/>
    <w:rsid w:val="00020103"/>
    <w:rsid w:val="00033B9F"/>
    <w:rsid w:val="000719BF"/>
    <w:rsid w:val="000879C2"/>
    <w:rsid w:val="000A66F1"/>
    <w:rsid w:val="000B368E"/>
    <w:rsid w:val="000B454F"/>
    <w:rsid w:val="000F4097"/>
    <w:rsid w:val="00106A10"/>
    <w:rsid w:val="00106BB3"/>
    <w:rsid w:val="00123333"/>
    <w:rsid w:val="001363AC"/>
    <w:rsid w:val="001436BE"/>
    <w:rsid w:val="00145BB0"/>
    <w:rsid w:val="0014672E"/>
    <w:rsid w:val="00166D38"/>
    <w:rsid w:val="00195779"/>
    <w:rsid w:val="001A56F4"/>
    <w:rsid w:val="001B071D"/>
    <w:rsid w:val="001B27F4"/>
    <w:rsid w:val="001C49D3"/>
    <w:rsid w:val="001D22F4"/>
    <w:rsid w:val="001E4BF5"/>
    <w:rsid w:val="001F3B18"/>
    <w:rsid w:val="001F721A"/>
    <w:rsid w:val="00213AE0"/>
    <w:rsid w:val="002153EF"/>
    <w:rsid w:val="00241833"/>
    <w:rsid w:val="00243CBB"/>
    <w:rsid w:val="00244B12"/>
    <w:rsid w:val="002654B2"/>
    <w:rsid w:val="002B4BA9"/>
    <w:rsid w:val="002B6CAE"/>
    <w:rsid w:val="002D39D3"/>
    <w:rsid w:val="002D760F"/>
    <w:rsid w:val="002E07FC"/>
    <w:rsid w:val="002E7FBB"/>
    <w:rsid w:val="0033725A"/>
    <w:rsid w:val="00337840"/>
    <w:rsid w:val="0034115E"/>
    <w:rsid w:val="00357A0A"/>
    <w:rsid w:val="003848BC"/>
    <w:rsid w:val="0038757A"/>
    <w:rsid w:val="003C3201"/>
    <w:rsid w:val="003F4707"/>
    <w:rsid w:val="00415AFF"/>
    <w:rsid w:val="004201D4"/>
    <w:rsid w:val="0043004D"/>
    <w:rsid w:val="004414D1"/>
    <w:rsid w:val="00442623"/>
    <w:rsid w:val="00443B3B"/>
    <w:rsid w:val="00450DF8"/>
    <w:rsid w:val="00460061"/>
    <w:rsid w:val="00463AF1"/>
    <w:rsid w:val="00466CCF"/>
    <w:rsid w:val="00484DF6"/>
    <w:rsid w:val="00486F2A"/>
    <w:rsid w:val="00495A2D"/>
    <w:rsid w:val="004A22E1"/>
    <w:rsid w:val="004A3351"/>
    <w:rsid w:val="004A4148"/>
    <w:rsid w:val="004B3945"/>
    <w:rsid w:val="004B4078"/>
    <w:rsid w:val="004B71BF"/>
    <w:rsid w:val="004C68EC"/>
    <w:rsid w:val="004D3FBB"/>
    <w:rsid w:val="004D7275"/>
    <w:rsid w:val="004E2B5B"/>
    <w:rsid w:val="004F05CA"/>
    <w:rsid w:val="004F1ECB"/>
    <w:rsid w:val="004F2F38"/>
    <w:rsid w:val="004F31BD"/>
    <w:rsid w:val="004F5B97"/>
    <w:rsid w:val="00500435"/>
    <w:rsid w:val="00540D1D"/>
    <w:rsid w:val="00560067"/>
    <w:rsid w:val="00560496"/>
    <w:rsid w:val="00565A1C"/>
    <w:rsid w:val="00576DF3"/>
    <w:rsid w:val="00583AAB"/>
    <w:rsid w:val="005A4FF8"/>
    <w:rsid w:val="005A6C9D"/>
    <w:rsid w:val="005D6347"/>
    <w:rsid w:val="005E6054"/>
    <w:rsid w:val="00641A89"/>
    <w:rsid w:val="00644E12"/>
    <w:rsid w:val="00651D6B"/>
    <w:rsid w:val="00657358"/>
    <w:rsid w:val="0066265E"/>
    <w:rsid w:val="00677AF7"/>
    <w:rsid w:val="00682D21"/>
    <w:rsid w:val="00694A13"/>
    <w:rsid w:val="006B76F8"/>
    <w:rsid w:val="00715440"/>
    <w:rsid w:val="0071630F"/>
    <w:rsid w:val="0072023C"/>
    <w:rsid w:val="007238E2"/>
    <w:rsid w:val="00724367"/>
    <w:rsid w:val="00734C52"/>
    <w:rsid w:val="00746870"/>
    <w:rsid w:val="00774E74"/>
    <w:rsid w:val="0077534B"/>
    <w:rsid w:val="00775956"/>
    <w:rsid w:val="007C541D"/>
    <w:rsid w:val="007D7582"/>
    <w:rsid w:val="007E0C5A"/>
    <w:rsid w:val="0080707E"/>
    <w:rsid w:val="008100E7"/>
    <w:rsid w:val="00812B57"/>
    <w:rsid w:val="00814E63"/>
    <w:rsid w:val="00816F44"/>
    <w:rsid w:val="00821FE0"/>
    <w:rsid w:val="0087405F"/>
    <w:rsid w:val="008767AB"/>
    <w:rsid w:val="00894C32"/>
    <w:rsid w:val="008D7EC4"/>
    <w:rsid w:val="008E4CA0"/>
    <w:rsid w:val="008F30D4"/>
    <w:rsid w:val="008F5931"/>
    <w:rsid w:val="00900243"/>
    <w:rsid w:val="009018C1"/>
    <w:rsid w:val="00936929"/>
    <w:rsid w:val="009373D0"/>
    <w:rsid w:val="0094179C"/>
    <w:rsid w:val="00942B43"/>
    <w:rsid w:val="00946E20"/>
    <w:rsid w:val="00947258"/>
    <w:rsid w:val="00962E09"/>
    <w:rsid w:val="00975F71"/>
    <w:rsid w:val="00977062"/>
    <w:rsid w:val="009A4845"/>
    <w:rsid w:val="009A4FA8"/>
    <w:rsid w:val="009D3089"/>
    <w:rsid w:val="009E65E9"/>
    <w:rsid w:val="009F252E"/>
    <w:rsid w:val="00A26AD1"/>
    <w:rsid w:val="00A4230A"/>
    <w:rsid w:val="00A428CC"/>
    <w:rsid w:val="00A550A0"/>
    <w:rsid w:val="00A66C87"/>
    <w:rsid w:val="00A86F23"/>
    <w:rsid w:val="00AA24EA"/>
    <w:rsid w:val="00AD0462"/>
    <w:rsid w:val="00AD4E8B"/>
    <w:rsid w:val="00B053B9"/>
    <w:rsid w:val="00B17747"/>
    <w:rsid w:val="00B26BE7"/>
    <w:rsid w:val="00B32D26"/>
    <w:rsid w:val="00B46E70"/>
    <w:rsid w:val="00B6602F"/>
    <w:rsid w:val="00B838A5"/>
    <w:rsid w:val="00BA15D5"/>
    <w:rsid w:val="00BA7684"/>
    <w:rsid w:val="00BB3EFF"/>
    <w:rsid w:val="00BC7472"/>
    <w:rsid w:val="00BD3DFE"/>
    <w:rsid w:val="00BD73FB"/>
    <w:rsid w:val="00C3055A"/>
    <w:rsid w:val="00C450F3"/>
    <w:rsid w:val="00C600D6"/>
    <w:rsid w:val="00C7206B"/>
    <w:rsid w:val="00CC05D2"/>
    <w:rsid w:val="00CC6345"/>
    <w:rsid w:val="00CD080F"/>
    <w:rsid w:val="00CD14A3"/>
    <w:rsid w:val="00D02C19"/>
    <w:rsid w:val="00D11C73"/>
    <w:rsid w:val="00D24A44"/>
    <w:rsid w:val="00D4089C"/>
    <w:rsid w:val="00D77B55"/>
    <w:rsid w:val="00D8459F"/>
    <w:rsid w:val="00DA457B"/>
    <w:rsid w:val="00DA741B"/>
    <w:rsid w:val="00DD3D20"/>
    <w:rsid w:val="00DE387D"/>
    <w:rsid w:val="00E17984"/>
    <w:rsid w:val="00E60311"/>
    <w:rsid w:val="00E63D47"/>
    <w:rsid w:val="00E66A2D"/>
    <w:rsid w:val="00E70ACD"/>
    <w:rsid w:val="00E94D45"/>
    <w:rsid w:val="00EA30E8"/>
    <w:rsid w:val="00EB6919"/>
    <w:rsid w:val="00EC2CF2"/>
    <w:rsid w:val="00EE1108"/>
    <w:rsid w:val="00EF5B2A"/>
    <w:rsid w:val="00F24FCF"/>
    <w:rsid w:val="00F33CDA"/>
    <w:rsid w:val="00F368E4"/>
    <w:rsid w:val="00F37EC9"/>
    <w:rsid w:val="00F56541"/>
    <w:rsid w:val="00F71375"/>
    <w:rsid w:val="00F71EE4"/>
    <w:rsid w:val="00F77853"/>
    <w:rsid w:val="00F92681"/>
    <w:rsid w:val="00FA5805"/>
    <w:rsid w:val="00FB2B0F"/>
    <w:rsid w:val="00FD2AC9"/>
    <w:rsid w:val="00FD4A74"/>
    <w:rsid w:val="00FE4A90"/>
    <w:rsid w:val="016CFA3D"/>
    <w:rsid w:val="01BC903B"/>
    <w:rsid w:val="01BE3E6D"/>
    <w:rsid w:val="0308CA9E"/>
    <w:rsid w:val="03F1ADAD"/>
    <w:rsid w:val="03F4A00B"/>
    <w:rsid w:val="0472C5D8"/>
    <w:rsid w:val="06B30F27"/>
    <w:rsid w:val="0741AA84"/>
    <w:rsid w:val="0894CA4F"/>
    <w:rsid w:val="0CDA4C86"/>
    <w:rsid w:val="1033A53B"/>
    <w:rsid w:val="135FC409"/>
    <w:rsid w:val="147AED51"/>
    <w:rsid w:val="14CC1CD9"/>
    <w:rsid w:val="15103F12"/>
    <w:rsid w:val="1716C8F9"/>
    <w:rsid w:val="19CA5365"/>
    <w:rsid w:val="1AD10678"/>
    <w:rsid w:val="1CB0B0E2"/>
    <w:rsid w:val="1DA06B44"/>
    <w:rsid w:val="20C1E259"/>
    <w:rsid w:val="22017B46"/>
    <w:rsid w:val="22C19997"/>
    <w:rsid w:val="24C83B56"/>
    <w:rsid w:val="25AB7D29"/>
    <w:rsid w:val="269F401C"/>
    <w:rsid w:val="2D03FD4C"/>
    <w:rsid w:val="2E77E926"/>
    <w:rsid w:val="30AE5E58"/>
    <w:rsid w:val="31476186"/>
    <w:rsid w:val="3243A441"/>
    <w:rsid w:val="352C4ACE"/>
    <w:rsid w:val="35C5977A"/>
    <w:rsid w:val="36196FE6"/>
    <w:rsid w:val="37B3863F"/>
    <w:rsid w:val="38D6D5E1"/>
    <w:rsid w:val="39E94602"/>
    <w:rsid w:val="3B6FACAC"/>
    <w:rsid w:val="3E5BDB1B"/>
    <w:rsid w:val="3EFE5914"/>
    <w:rsid w:val="401F7CC5"/>
    <w:rsid w:val="40431DCF"/>
    <w:rsid w:val="4165D1D9"/>
    <w:rsid w:val="43FAB489"/>
    <w:rsid w:val="46C7C90A"/>
    <w:rsid w:val="46C80BD0"/>
    <w:rsid w:val="4863996B"/>
    <w:rsid w:val="49F43A75"/>
    <w:rsid w:val="4B155A06"/>
    <w:rsid w:val="4FAD7585"/>
    <w:rsid w:val="5228320D"/>
    <w:rsid w:val="5251A532"/>
    <w:rsid w:val="539ACEA8"/>
    <w:rsid w:val="544CC00F"/>
    <w:rsid w:val="557DD3D7"/>
    <w:rsid w:val="574F7716"/>
    <w:rsid w:val="59EEE908"/>
    <w:rsid w:val="5B776298"/>
    <w:rsid w:val="5D0B581C"/>
    <w:rsid w:val="63C53870"/>
    <w:rsid w:val="63EEFD04"/>
    <w:rsid w:val="64F1CA37"/>
    <w:rsid w:val="67B1A7CA"/>
    <w:rsid w:val="6972691B"/>
    <w:rsid w:val="6B610BBB"/>
    <w:rsid w:val="6D2E609F"/>
    <w:rsid w:val="6D57FD79"/>
    <w:rsid w:val="6DCDF681"/>
    <w:rsid w:val="6E45A76D"/>
    <w:rsid w:val="6FCC40E8"/>
    <w:rsid w:val="714EE8EC"/>
    <w:rsid w:val="716452A3"/>
    <w:rsid w:val="73194B61"/>
    <w:rsid w:val="753F183C"/>
    <w:rsid w:val="76818FE8"/>
    <w:rsid w:val="76D9972B"/>
    <w:rsid w:val="78477C49"/>
    <w:rsid w:val="79065434"/>
    <w:rsid w:val="79BBF7A7"/>
    <w:rsid w:val="7A9218AE"/>
    <w:rsid w:val="7C998919"/>
    <w:rsid w:val="7CB64E47"/>
    <w:rsid w:val="7E35597A"/>
    <w:rsid w:val="7E869D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BA1FD"/>
  <w15:chartTrackingRefBased/>
  <w15:docId w15:val="{8CF80D56-3ED4-4CBD-8C78-4B1242DDE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A56F4"/>
    <w:pPr>
      <w:keepNext/>
      <w:keepLines/>
      <w:spacing w:before="240" w:after="0"/>
      <w:outlineLvl w:val="0"/>
    </w:pPr>
    <w:rPr>
      <w:rFonts w:asciiTheme="majorHAnsi" w:eastAsiaTheme="majorEastAsia" w:hAnsiTheme="majorHAnsi" w:cstheme="majorBidi"/>
      <w:b/>
      <w:szCs w:val="32"/>
    </w:rPr>
  </w:style>
  <w:style w:type="paragraph" w:styleId="Kop2">
    <w:name w:val="heading 2"/>
    <w:basedOn w:val="Standaard"/>
    <w:next w:val="Standaard"/>
    <w:link w:val="Kop2Char"/>
    <w:uiPriority w:val="9"/>
    <w:semiHidden/>
    <w:unhideWhenUsed/>
    <w:qFormat/>
    <w:rsid w:val="00F7137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4089C"/>
    <w:pPr>
      <w:spacing w:after="0" w:line="240" w:lineRule="auto"/>
    </w:pPr>
  </w:style>
  <w:style w:type="paragraph" w:styleId="Normaalweb">
    <w:name w:val="Normal (Web)"/>
    <w:basedOn w:val="Standaard"/>
    <w:uiPriority w:val="99"/>
    <w:unhideWhenUsed/>
    <w:rsid w:val="000719B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C450F3"/>
    <w:pPr>
      <w:ind w:left="720"/>
      <w:contextualSpacing/>
    </w:pPr>
  </w:style>
  <w:style w:type="paragraph" w:styleId="Koptekst">
    <w:name w:val="header"/>
    <w:basedOn w:val="Standaard"/>
    <w:link w:val="KoptekstChar"/>
    <w:uiPriority w:val="99"/>
    <w:unhideWhenUsed/>
    <w:rsid w:val="00A86F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86F23"/>
  </w:style>
  <w:style w:type="paragraph" w:styleId="Voettekst">
    <w:name w:val="footer"/>
    <w:basedOn w:val="Standaard"/>
    <w:link w:val="VoettekstChar"/>
    <w:uiPriority w:val="99"/>
    <w:unhideWhenUsed/>
    <w:rsid w:val="00A86F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86F23"/>
  </w:style>
  <w:style w:type="character" w:styleId="Hyperlink">
    <w:name w:val="Hyperlink"/>
    <w:basedOn w:val="Standaardalinea-lettertype"/>
    <w:uiPriority w:val="99"/>
    <w:unhideWhenUsed/>
    <w:rsid w:val="00B32D26"/>
    <w:rPr>
      <w:color w:val="0563C1" w:themeColor="hyperlink"/>
      <w:u w:val="single"/>
    </w:rPr>
  </w:style>
  <w:style w:type="character" w:customStyle="1" w:styleId="Onopgelostemelding1">
    <w:name w:val="Onopgeloste melding1"/>
    <w:basedOn w:val="Standaardalinea-lettertype"/>
    <w:uiPriority w:val="99"/>
    <w:semiHidden/>
    <w:unhideWhenUsed/>
    <w:rsid w:val="00B32D26"/>
    <w:rPr>
      <w:color w:val="605E5C"/>
      <w:shd w:val="clear" w:color="auto" w:fill="E1DFDD"/>
    </w:rPr>
  </w:style>
  <w:style w:type="table" w:styleId="Tabelraster">
    <w:name w:val="Table Grid"/>
    <w:basedOn w:val="Standaardtabel"/>
    <w:uiPriority w:val="39"/>
    <w:rsid w:val="00540D1D"/>
    <w:pPr>
      <w:spacing w:after="0" w:line="240" w:lineRule="auto"/>
    </w:pPr>
    <w:rPr>
      <w:rFonts w:ascii="Verdana" w:hAnsi="Verdana"/>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56F4"/>
    <w:pPr>
      <w:autoSpaceDE w:val="0"/>
      <w:autoSpaceDN w:val="0"/>
      <w:adjustRightInd w:val="0"/>
      <w:spacing w:after="0" w:line="240" w:lineRule="auto"/>
    </w:pPr>
    <w:rPr>
      <w:rFonts w:ascii="Calibri" w:hAnsi="Calibri" w:cs="Calibri"/>
      <w:color w:val="000000"/>
      <w:sz w:val="24"/>
      <w:szCs w:val="24"/>
    </w:rPr>
  </w:style>
  <w:style w:type="paragraph" w:styleId="Titel">
    <w:name w:val="Title"/>
    <w:basedOn w:val="Standaard"/>
    <w:next w:val="Standaard"/>
    <w:link w:val="TitelChar"/>
    <w:uiPriority w:val="10"/>
    <w:qFormat/>
    <w:rsid w:val="001A56F4"/>
    <w:pPr>
      <w:spacing w:after="0" w:line="240" w:lineRule="auto"/>
      <w:contextualSpacing/>
    </w:pPr>
    <w:rPr>
      <w:rFonts w:asciiTheme="majorHAnsi" w:eastAsiaTheme="majorEastAsia" w:hAnsiTheme="majorHAnsi" w:cstheme="majorBidi"/>
      <w:b/>
      <w:spacing w:val="-10"/>
      <w:kern w:val="28"/>
      <w:szCs w:val="56"/>
    </w:rPr>
  </w:style>
  <w:style w:type="character" w:customStyle="1" w:styleId="TitelChar">
    <w:name w:val="Titel Char"/>
    <w:basedOn w:val="Standaardalinea-lettertype"/>
    <w:link w:val="Titel"/>
    <w:uiPriority w:val="10"/>
    <w:rsid w:val="001A56F4"/>
    <w:rPr>
      <w:rFonts w:asciiTheme="majorHAnsi" w:eastAsiaTheme="majorEastAsia" w:hAnsiTheme="majorHAnsi" w:cstheme="majorBidi"/>
      <w:b/>
      <w:spacing w:val="-10"/>
      <w:kern w:val="28"/>
      <w:szCs w:val="56"/>
    </w:rPr>
  </w:style>
  <w:style w:type="character" w:customStyle="1" w:styleId="Kop1Char">
    <w:name w:val="Kop 1 Char"/>
    <w:basedOn w:val="Standaardalinea-lettertype"/>
    <w:link w:val="Kop1"/>
    <w:uiPriority w:val="9"/>
    <w:rsid w:val="001A56F4"/>
    <w:rPr>
      <w:rFonts w:asciiTheme="majorHAnsi" w:eastAsiaTheme="majorEastAsia" w:hAnsiTheme="majorHAnsi" w:cstheme="majorBidi"/>
      <w:b/>
      <w:szCs w:val="32"/>
    </w:rPr>
  </w:style>
  <w:style w:type="paragraph" w:styleId="Kopvaninhoudsopgave">
    <w:name w:val="TOC Heading"/>
    <w:basedOn w:val="Kop1"/>
    <w:next w:val="Standaard"/>
    <w:uiPriority w:val="39"/>
    <w:unhideWhenUsed/>
    <w:qFormat/>
    <w:rsid w:val="00D77B55"/>
    <w:pPr>
      <w:outlineLvl w:val="9"/>
    </w:pPr>
    <w:rPr>
      <w:b w:val="0"/>
      <w:color w:val="2E74B5" w:themeColor="accent1" w:themeShade="BF"/>
      <w:sz w:val="32"/>
      <w:lang w:eastAsia="nl-NL"/>
    </w:rPr>
  </w:style>
  <w:style w:type="paragraph" w:styleId="Inhopg1">
    <w:name w:val="toc 1"/>
    <w:basedOn w:val="Standaard"/>
    <w:next w:val="Standaard"/>
    <w:autoRedefine/>
    <w:uiPriority w:val="39"/>
    <w:unhideWhenUsed/>
    <w:rsid w:val="00D77B55"/>
    <w:pPr>
      <w:spacing w:after="100"/>
    </w:pPr>
  </w:style>
  <w:style w:type="character" w:customStyle="1" w:styleId="Kop2Char">
    <w:name w:val="Kop 2 Char"/>
    <w:basedOn w:val="Standaardalinea-lettertype"/>
    <w:link w:val="Kop2"/>
    <w:uiPriority w:val="9"/>
    <w:semiHidden/>
    <w:rsid w:val="00F71375"/>
    <w:rPr>
      <w:rFonts w:asciiTheme="majorHAnsi" w:eastAsiaTheme="majorEastAsia" w:hAnsiTheme="majorHAnsi" w:cstheme="majorBidi"/>
      <w:color w:val="2E74B5" w:themeColor="accent1" w:themeShade="BF"/>
      <w:sz w:val="26"/>
      <w:szCs w:val="26"/>
    </w:rPr>
  </w:style>
  <w:style w:type="paragraph" w:styleId="Voetnoottekst">
    <w:name w:val="footnote text"/>
    <w:basedOn w:val="Standaard"/>
    <w:link w:val="VoetnoottekstChar"/>
    <w:uiPriority w:val="99"/>
    <w:semiHidden/>
    <w:unhideWhenUsed/>
    <w:rsid w:val="00FD2A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FD2AC9"/>
    <w:rPr>
      <w:sz w:val="20"/>
      <w:szCs w:val="20"/>
    </w:rPr>
  </w:style>
  <w:style w:type="character" w:styleId="Voetnootmarkering">
    <w:name w:val="footnote reference"/>
    <w:basedOn w:val="Standaardalinea-lettertype"/>
    <w:uiPriority w:val="99"/>
    <w:semiHidden/>
    <w:unhideWhenUsed/>
    <w:rsid w:val="00FD2AC9"/>
    <w:rPr>
      <w:vertAlign w:val="superscript"/>
    </w:rPr>
  </w:style>
  <w:style w:type="character" w:styleId="Onopgelostemelding">
    <w:name w:val="Unresolved Mention"/>
    <w:basedOn w:val="Standaardalinea-lettertype"/>
    <w:uiPriority w:val="99"/>
    <w:semiHidden/>
    <w:unhideWhenUsed/>
    <w:rsid w:val="004C68EC"/>
    <w:rPr>
      <w:color w:val="605E5C"/>
      <w:shd w:val="clear" w:color="auto" w:fill="E1DFDD"/>
    </w:rPr>
  </w:style>
  <w:style w:type="paragraph" w:styleId="Revisie">
    <w:name w:val="Revision"/>
    <w:hidden/>
    <w:uiPriority w:val="99"/>
    <w:semiHidden/>
    <w:rsid w:val="009373D0"/>
    <w:pPr>
      <w:spacing w:after="0" w:line="240" w:lineRule="auto"/>
    </w:pPr>
  </w:style>
  <w:style w:type="character" w:styleId="Verwijzingopmerking">
    <w:name w:val="annotation reference"/>
    <w:basedOn w:val="Standaardalinea-lettertype"/>
    <w:uiPriority w:val="99"/>
    <w:semiHidden/>
    <w:unhideWhenUsed/>
    <w:rsid w:val="009373D0"/>
    <w:rPr>
      <w:sz w:val="16"/>
      <w:szCs w:val="16"/>
    </w:rPr>
  </w:style>
  <w:style w:type="paragraph" w:styleId="Tekstopmerking">
    <w:name w:val="annotation text"/>
    <w:basedOn w:val="Standaard"/>
    <w:link w:val="TekstopmerkingChar"/>
    <w:uiPriority w:val="99"/>
    <w:unhideWhenUsed/>
    <w:rsid w:val="009373D0"/>
    <w:pPr>
      <w:spacing w:line="240" w:lineRule="auto"/>
    </w:pPr>
    <w:rPr>
      <w:sz w:val="20"/>
      <w:szCs w:val="20"/>
    </w:rPr>
  </w:style>
  <w:style w:type="character" w:customStyle="1" w:styleId="TekstopmerkingChar">
    <w:name w:val="Tekst opmerking Char"/>
    <w:basedOn w:val="Standaardalinea-lettertype"/>
    <w:link w:val="Tekstopmerking"/>
    <w:uiPriority w:val="99"/>
    <w:rsid w:val="009373D0"/>
    <w:rPr>
      <w:sz w:val="20"/>
      <w:szCs w:val="20"/>
    </w:rPr>
  </w:style>
  <w:style w:type="paragraph" w:styleId="Onderwerpvanopmerking">
    <w:name w:val="annotation subject"/>
    <w:basedOn w:val="Tekstopmerking"/>
    <w:next w:val="Tekstopmerking"/>
    <w:link w:val="OnderwerpvanopmerkingChar"/>
    <w:uiPriority w:val="99"/>
    <w:semiHidden/>
    <w:unhideWhenUsed/>
    <w:rsid w:val="009373D0"/>
    <w:rPr>
      <w:b/>
      <w:bCs/>
    </w:rPr>
  </w:style>
  <w:style w:type="character" w:customStyle="1" w:styleId="OnderwerpvanopmerkingChar">
    <w:name w:val="Onderwerp van opmerking Char"/>
    <w:basedOn w:val="TekstopmerkingChar"/>
    <w:link w:val="Onderwerpvanopmerking"/>
    <w:uiPriority w:val="99"/>
    <w:semiHidden/>
    <w:rsid w:val="009373D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020716">
      <w:bodyDiv w:val="1"/>
      <w:marLeft w:val="0"/>
      <w:marRight w:val="0"/>
      <w:marTop w:val="0"/>
      <w:marBottom w:val="0"/>
      <w:divBdr>
        <w:top w:val="none" w:sz="0" w:space="0" w:color="auto"/>
        <w:left w:val="none" w:sz="0" w:space="0" w:color="auto"/>
        <w:bottom w:val="none" w:sz="0" w:space="0" w:color="auto"/>
        <w:right w:val="none" w:sz="0" w:space="0" w:color="auto"/>
      </w:divBdr>
    </w:div>
    <w:div w:id="507670896">
      <w:bodyDiv w:val="1"/>
      <w:marLeft w:val="0"/>
      <w:marRight w:val="0"/>
      <w:marTop w:val="0"/>
      <w:marBottom w:val="0"/>
      <w:divBdr>
        <w:top w:val="none" w:sz="0" w:space="0" w:color="auto"/>
        <w:left w:val="none" w:sz="0" w:space="0" w:color="auto"/>
        <w:bottom w:val="none" w:sz="0" w:space="0" w:color="auto"/>
        <w:right w:val="none" w:sz="0" w:space="0" w:color="auto"/>
      </w:divBdr>
      <w:divsChild>
        <w:div w:id="532573598">
          <w:marLeft w:val="0"/>
          <w:marRight w:val="0"/>
          <w:marTop w:val="0"/>
          <w:marBottom w:val="0"/>
          <w:divBdr>
            <w:top w:val="none" w:sz="0" w:space="0" w:color="auto"/>
            <w:left w:val="none" w:sz="0" w:space="0" w:color="auto"/>
            <w:bottom w:val="none" w:sz="0" w:space="0" w:color="auto"/>
            <w:right w:val="none" w:sz="0" w:space="0" w:color="auto"/>
          </w:divBdr>
        </w:div>
      </w:divsChild>
    </w:div>
    <w:div w:id="596327923">
      <w:bodyDiv w:val="1"/>
      <w:marLeft w:val="0"/>
      <w:marRight w:val="0"/>
      <w:marTop w:val="0"/>
      <w:marBottom w:val="0"/>
      <w:divBdr>
        <w:top w:val="none" w:sz="0" w:space="0" w:color="auto"/>
        <w:left w:val="none" w:sz="0" w:space="0" w:color="auto"/>
        <w:bottom w:val="none" w:sz="0" w:space="0" w:color="auto"/>
        <w:right w:val="none" w:sz="0" w:space="0" w:color="auto"/>
      </w:divBdr>
    </w:div>
    <w:div w:id="925268827">
      <w:bodyDiv w:val="1"/>
      <w:marLeft w:val="0"/>
      <w:marRight w:val="0"/>
      <w:marTop w:val="0"/>
      <w:marBottom w:val="0"/>
      <w:divBdr>
        <w:top w:val="none" w:sz="0" w:space="0" w:color="auto"/>
        <w:left w:val="none" w:sz="0" w:space="0" w:color="auto"/>
        <w:bottom w:val="none" w:sz="0" w:space="0" w:color="auto"/>
        <w:right w:val="none" w:sz="0" w:space="0" w:color="auto"/>
      </w:divBdr>
    </w:div>
    <w:div w:id="950548914">
      <w:bodyDiv w:val="1"/>
      <w:marLeft w:val="0"/>
      <w:marRight w:val="0"/>
      <w:marTop w:val="0"/>
      <w:marBottom w:val="0"/>
      <w:divBdr>
        <w:top w:val="none" w:sz="0" w:space="0" w:color="auto"/>
        <w:left w:val="none" w:sz="0" w:space="0" w:color="auto"/>
        <w:bottom w:val="none" w:sz="0" w:space="0" w:color="auto"/>
        <w:right w:val="none" w:sz="0" w:space="0" w:color="auto"/>
      </w:divBdr>
    </w:div>
    <w:div w:id="1253666968">
      <w:bodyDiv w:val="1"/>
      <w:marLeft w:val="0"/>
      <w:marRight w:val="0"/>
      <w:marTop w:val="0"/>
      <w:marBottom w:val="0"/>
      <w:divBdr>
        <w:top w:val="none" w:sz="0" w:space="0" w:color="auto"/>
        <w:left w:val="none" w:sz="0" w:space="0" w:color="auto"/>
        <w:bottom w:val="none" w:sz="0" w:space="0" w:color="auto"/>
        <w:right w:val="none" w:sz="0" w:space="0" w:color="auto"/>
      </w:divBdr>
    </w:div>
    <w:div w:id="1513109696">
      <w:bodyDiv w:val="1"/>
      <w:marLeft w:val="0"/>
      <w:marRight w:val="0"/>
      <w:marTop w:val="0"/>
      <w:marBottom w:val="0"/>
      <w:divBdr>
        <w:top w:val="none" w:sz="0" w:space="0" w:color="auto"/>
        <w:left w:val="none" w:sz="0" w:space="0" w:color="auto"/>
        <w:bottom w:val="none" w:sz="0" w:space="0" w:color="auto"/>
        <w:right w:val="none" w:sz="0" w:space="0" w:color="auto"/>
      </w:divBdr>
      <w:divsChild>
        <w:div w:id="1125195755">
          <w:marLeft w:val="0"/>
          <w:marRight w:val="0"/>
          <w:marTop w:val="0"/>
          <w:marBottom w:val="0"/>
          <w:divBdr>
            <w:top w:val="none" w:sz="0" w:space="0" w:color="auto"/>
            <w:left w:val="none" w:sz="0" w:space="0" w:color="auto"/>
            <w:bottom w:val="none" w:sz="0" w:space="0" w:color="auto"/>
            <w:right w:val="none" w:sz="0" w:space="0" w:color="auto"/>
          </w:divBdr>
          <w:divsChild>
            <w:div w:id="714549166">
              <w:marLeft w:val="0"/>
              <w:marRight w:val="0"/>
              <w:marTop w:val="0"/>
              <w:marBottom w:val="0"/>
              <w:divBdr>
                <w:top w:val="none" w:sz="0" w:space="0" w:color="auto"/>
                <w:left w:val="none" w:sz="0" w:space="0" w:color="auto"/>
                <w:bottom w:val="none" w:sz="0" w:space="0" w:color="auto"/>
                <w:right w:val="none" w:sz="0" w:space="0" w:color="auto"/>
              </w:divBdr>
            </w:div>
            <w:div w:id="1113674243">
              <w:marLeft w:val="0"/>
              <w:marRight w:val="0"/>
              <w:marTop w:val="0"/>
              <w:marBottom w:val="0"/>
              <w:divBdr>
                <w:top w:val="none" w:sz="0" w:space="0" w:color="auto"/>
                <w:left w:val="none" w:sz="0" w:space="0" w:color="auto"/>
                <w:bottom w:val="none" w:sz="0" w:space="0" w:color="auto"/>
                <w:right w:val="none" w:sz="0" w:space="0" w:color="auto"/>
              </w:divBdr>
            </w:div>
            <w:div w:id="1666205433">
              <w:marLeft w:val="0"/>
              <w:marRight w:val="0"/>
              <w:marTop w:val="0"/>
              <w:marBottom w:val="0"/>
              <w:divBdr>
                <w:top w:val="none" w:sz="0" w:space="0" w:color="auto"/>
                <w:left w:val="none" w:sz="0" w:space="0" w:color="auto"/>
                <w:bottom w:val="none" w:sz="0" w:space="0" w:color="auto"/>
                <w:right w:val="none" w:sz="0" w:space="0" w:color="auto"/>
              </w:divBdr>
            </w:div>
            <w:div w:id="1262303382">
              <w:marLeft w:val="0"/>
              <w:marRight w:val="0"/>
              <w:marTop w:val="0"/>
              <w:marBottom w:val="0"/>
              <w:divBdr>
                <w:top w:val="none" w:sz="0" w:space="0" w:color="auto"/>
                <w:left w:val="none" w:sz="0" w:space="0" w:color="auto"/>
                <w:bottom w:val="none" w:sz="0" w:space="0" w:color="auto"/>
                <w:right w:val="none" w:sz="0" w:space="0" w:color="auto"/>
              </w:divBdr>
            </w:div>
            <w:div w:id="1590236580">
              <w:marLeft w:val="0"/>
              <w:marRight w:val="0"/>
              <w:marTop w:val="0"/>
              <w:marBottom w:val="0"/>
              <w:divBdr>
                <w:top w:val="none" w:sz="0" w:space="0" w:color="auto"/>
                <w:left w:val="none" w:sz="0" w:space="0" w:color="auto"/>
                <w:bottom w:val="none" w:sz="0" w:space="0" w:color="auto"/>
                <w:right w:val="none" w:sz="0" w:space="0" w:color="auto"/>
              </w:divBdr>
            </w:div>
          </w:divsChild>
        </w:div>
        <w:div w:id="920455125">
          <w:marLeft w:val="0"/>
          <w:marRight w:val="0"/>
          <w:marTop w:val="0"/>
          <w:marBottom w:val="0"/>
          <w:divBdr>
            <w:top w:val="none" w:sz="0" w:space="0" w:color="auto"/>
            <w:left w:val="none" w:sz="0" w:space="0" w:color="auto"/>
            <w:bottom w:val="none" w:sz="0" w:space="0" w:color="auto"/>
            <w:right w:val="none" w:sz="0" w:space="0" w:color="auto"/>
          </w:divBdr>
          <w:divsChild>
            <w:div w:id="1604609596">
              <w:marLeft w:val="0"/>
              <w:marRight w:val="0"/>
              <w:marTop w:val="0"/>
              <w:marBottom w:val="0"/>
              <w:divBdr>
                <w:top w:val="none" w:sz="0" w:space="0" w:color="auto"/>
                <w:left w:val="none" w:sz="0" w:space="0" w:color="auto"/>
                <w:bottom w:val="none" w:sz="0" w:space="0" w:color="auto"/>
                <w:right w:val="none" w:sz="0" w:space="0" w:color="auto"/>
              </w:divBdr>
            </w:div>
            <w:div w:id="889995314">
              <w:marLeft w:val="0"/>
              <w:marRight w:val="0"/>
              <w:marTop w:val="0"/>
              <w:marBottom w:val="0"/>
              <w:divBdr>
                <w:top w:val="none" w:sz="0" w:space="0" w:color="auto"/>
                <w:left w:val="none" w:sz="0" w:space="0" w:color="auto"/>
                <w:bottom w:val="none" w:sz="0" w:space="0" w:color="auto"/>
                <w:right w:val="none" w:sz="0" w:space="0" w:color="auto"/>
              </w:divBdr>
            </w:div>
            <w:div w:id="1689671455">
              <w:marLeft w:val="0"/>
              <w:marRight w:val="0"/>
              <w:marTop w:val="0"/>
              <w:marBottom w:val="0"/>
              <w:divBdr>
                <w:top w:val="none" w:sz="0" w:space="0" w:color="auto"/>
                <w:left w:val="none" w:sz="0" w:space="0" w:color="auto"/>
                <w:bottom w:val="none" w:sz="0" w:space="0" w:color="auto"/>
                <w:right w:val="none" w:sz="0" w:space="0" w:color="auto"/>
              </w:divBdr>
            </w:div>
            <w:div w:id="1519736736">
              <w:marLeft w:val="0"/>
              <w:marRight w:val="0"/>
              <w:marTop w:val="0"/>
              <w:marBottom w:val="0"/>
              <w:divBdr>
                <w:top w:val="none" w:sz="0" w:space="0" w:color="auto"/>
                <w:left w:val="none" w:sz="0" w:space="0" w:color="auto"/>
                <w:bottom w:val="none" w:sz="0" w:space="0" w:color="auto"/>
                <w:right w:val="none" w:sz="0" w:space="0" w:color="auto"/>
              </w:divBdr>
            </w:div>
          </w:divsChild>
        </w:div>
        <w:div w:id="143788775">
          <w:marLeft w:val="0"/>
          <w:marRight w:val="0"/>
          <w:marTop w:val="0"/>
          <w:marBottom w:val="0"/>
          <w:divBdr>
            <w:top w:val="none" w:sz="0" w:space="0" w:color="auto"/>
            <w:left w:val="none" w:sz="0" w:space="0" w:color="auto"/>
            <w:bottom w:val="none" w:sz="0" w:space="0" w:color="auto"/>
            <w:right w:val="none" w:sz="0" w:space="0" w:color="auto"/>
          </w:divBdr>
          <w:divsChild>
            <w:div w:id="2135445021">
              <w:marLeft w:val="0"/>
              <w:marRight w:val="0"/>
              <w:marTop w:val="0"/>
              <w:marBottom w:val="0"/>
              <w:divBdr>
                <w:top w:val="none" w:sz="0" w:space="0" w:color="auto"/>
                <w:left w:val="none" w:sz="0" w:space="0" w:color="auto"/>
                <w:bottom w:val="none" w:sz="0" w:space="0" w:color="auto"/>
                <w:right w:val="none" w:sz="0" w:space="0" w:color="auto"/>
              </w:divBdr>
            </w:div>
            <w:div w:id="2082749921">
              <w:marLeft w:val="0"/>
              <w:marRight w:val="0"/>
              <w:marTop w:val="0"/>
              <w:marBottom w:val="0"/>
              <w:divBdr>
                <w:top w:val="none" w:sz="0" w:space="0" w:color="auto"/>
                <w:left w:val="none" w:sz="0" w:space="0" w:color="auto"/>
                <w:bottom w:val="none" w:sz="0" w:space="0" w:color="auto"/>
                <w:right w:val="none" w:sz="0" w:space="0" w:color="auto"/>
              </w:divBdr>
            </w:div>
          </w:divsChild>
        </w:div>
        <w:div w:id="570896338">
          <w:marLeft w:val="0"/>
          <w:marRight w:val="0"/>
          <w:marTop w:val="0"/>
          <w:marBottom w:val="0"/>
          <w:divBdr>
            <w:top w:val="none" w:sz="0" w:space="0" w:color="auto"/>
            <w:left w:val="none" w:sz="0" w:space="0" w:color="auto"/>
            <w:bottom w:val="none" w:sz="0" w:space="0" w:color="auto"/>
            <w:right w:val="none" w:sz="0" w:space="0" w:color="auto"/>
          </w:divBdr>
          <w:divsChild>
            <w:div w:id="365953243">
              <w:marLeft w:val="0"/>
              <w:marRight w:val="0"/>
              <w:marTop w:val="0"/>
              <w:marBottom w:val="0"/>
              <w:divBdr>
                <w:top w:val="none" w:sz="0" w:space="0" w:color="auto"/>
                <w:left w:val="none" w:sz="0" w:space="0" w:color="auto"/>
                <w:bottom w:val="none" w:sz="0" w:space="0" w:color="auto"/>
                <w:right w:val="none" w:sz="0" w:space="0" w:color="auto"/>
              </w:divBdr>
            </w:div>
            <w:div w:id="1689329424">
              <w:marLeft w:val="0"/>
              <w:marRight w:val="0"/>
              <w:marTop w:val="0"/>
              <w:marBottom w:val="0"/>
              <w:divBdr>
                <w:top w:val="none" w:sz="0" w:space="0" w:color="auto"/>
                <w:left w:val="none" w:sz="0" w:space="0" w:color="auto"/>
                <w:bottom w:val="none" w:sz="0" w:space="0" w:color="auto"/>
                <w:right w:val="none" w:sz="0" w:space="0" w:color="auto"/>
              </w:divBdr>
            </w:div>
            <w:div w:id="787043708">
              <w:marLeft w:val="0"/>
              <w:marRight w:val="0"/>
              <w:marTop w:val="0"/>
              <w:marBottom w:val="0"/>
              <w:divBdr>
                <w:top w:val="none" w:sz="0" w:space="0" w:color="auto"/>
                <w:left w:val="none" w:sz="0" w:space="0" w:color="auto"/>
                <w:bottom w:val="none" w:sz="0" w:space="0" w:color="auto"/>
                <w:right w:val="none" w:sz="0" w:space="0" w:color="auto"/>
              </w:divBdr>
            </w:div>
          </w:divsChild>
        </w:div>
        <w:div w:id="247620609">
          <w:marLeft w:val="0"/>
          <w:marRight w:val="0"/>
          <w:marTop w:val="0"/>
          <w:marBottom w:val="0"/>
          <w:divBdr>
            <w:top w:val="none" w:sz="0" w:space="0" w:color="auto"/>
            <w:left w:val="none" w:sz="0" w:space="0" w:color="auto"/>
            <w:bottom w:val="none" w:sz="0" w:space="0" w:color="auto"/>
            <w:right w:val="none" w:sz="0" w:space="0" w:color="auto"/>
          </w:divBdr>
          <w:divsChild>
            <w:div w:id="366107830">
              <w:marLeft w:val="0"/>
              <w:marRight w:val="0"/>
              <w:marTop w:val="0"/>
              <w:marBottom w:val="0"/>
              <w:divBdr>
                <w:top w:val="none" w:sz="0" w:space="0" w:color="auto"/>
                <w:left w:val="none" w:sz="0" w:space="0" w:color="auto"/>
                <w:bottom w:val="none" w:sz="0" w:space="0" w:color="auto"/>
                <w:right w:val="none" w:sz="0" w:space="0" w:color="auto"/>
              </w:divBdr>
            </w:div>
            <w:div w:id="1475290924">
              <w:marLeft w:val="0"/>
              <w:marRight w:val="0"/>
              <w:marTop w:val="0"/>
              <w:marBottom w:val="0"/>
              <w:divBdr>
                <w:top w:val="none" w:sz="0" w:space="0" w:color="auto"/>
                <w:left w:val="none" w:sz="0" w:space="0" w:color="auto"/>
                <w:bottom w:val="none" w:sz="0" w:space="0" w:color="auto"/>
                <w:right w:val="none" w:sz="0" w:space="0" w:color="auto"/>
              </w:divBdr>
            </w:div>
            <w:div w:id="1137914562">
              <w:marLeft w:val="0"/>
              <w:marRight w:val="0"/>
              <w:marTop w:val="0"/>
              <w:marBottom w:val="0"/>
              <w:divBdr>
                <w:top w:val="none" w:sz="0" w:space="0" w:color="auto"/>
                <w:left w:val="none" w:sz="0" w:space="0" w:color="auto"/>
                <w:bottom w:val="none" w:sz="0" w:space="0" w:color="auto"/>
                <w:right w:val="none" w:sz="0" w:space="0" w:color="auto"/>
              </w:divBdr>
            </w:div>
            <w:div w:id="1635255815">
              <w:marLeft w:val="0"/>
              <w:marRight w:val="0"/>
              <w:marTop w:val="0"/>
              <w:marBottom w:val="0"/>
              <w:divBdr>
                <w:top w:val="none" w:sz="0" w:space="0" w:color="auto"/>
                <w:left w:val="none" w:sz="0" w:space="0" w:color="auto"/>
                <w:bottom w:val="none" w:sz="0" w:space="0" w:color="auto"/>
                <w:right w:val="none" w:sz="0" w:space="0" w:color="auto"/>
              </w:divBdr>
            </w:div>
            <w:div w:id="1707215453">
              <w:marLeft w:val="0"/>
              <w:marRight w:val="0"/>
              <w:marTop w:val="0"/>
              <w:marBottom w:val="0"/>
              <w:divBdr>
                <w:top w:val="none" w:sz="0" w:space="0" w:color="auto"/>
                <w:left w:val="none" w:sz="0" w:space="0" w:color="auto"/>
                <w:bottom w:val="none" w:sz="0" w:space="0" w:color="auto"/>
                <w:right w:val="none" w:sz="0" w:space="0" w:color="auto"/>
              </w:divBdr>
            </w:div>
          </w:divsChild>
        </w:div>
        <w:div w:id="855584815">
          <w:marLeft w:val="0"/>
          <w:marRight w:val="0"/>
          <w:marTop w:val="0"/>
          <w:marBottom w:val="0"/>
          <w:divBdr>
            <w:top w:val="none" w:sz="0" w:space="0" w:color="auto"/>
            <w:left w:val="none" w:sz="0" w:space="0" w:color="auto"/>
            <w:bottom w:val="none" w:sz="0" w:space="0" w:color="auto"/>
            <w:right w:val="none" w:sz="0" w:space="0" w:color="auto"/>
          </w:divBdr>
          <w:divsChild>
            <w:div w:id="1221021636">
              <w:marLeft w:val="0"/>
              <w:marRight w:val="0"/>
              <w:marTop w:val="0"/>
              <w:marBottom w:val="0"/>
              <w:divBdr>
                <w:top w:val="none" w:sz="0" w:space="0" w:color="auto"/>
                <w:left w:val="none" w:sz="0" w:space="0" w:color="auto"/>
                <w:bottom w:val="none" w:sz="0" w:space="0" w:color="auto"/>
                <w:right w:val="none" w:sz="0" w:space="0" w:color="auto"/>
              </w:divBdr>
            </w:div>
          </w:divsChild>
        </w:div>
        <w:div w:id="1921325365">
          <w:marLeft w:val="0"/>
          <w:marRight w:val="0"/>
          <w:marTop w:val="0"/>
          <w:marBottom w:val="0"/>
          <w:divBdr>
            <w:top w:val="none" w:sz="0" w:space="0" w:color="auto"/>
            <w:left w:val="none" w:sz="0" w:space="0" w:color="auto"/>
            <w:bottom w:val="none" w:sz="0" w:space="0" w:color="auto"/>
            <w:right w:val="none" w:sz="0" w:space="0" w:color="auto"/>
          </w:divBdr>
          <w:divsChild>
            <w:div w:id="456219122">
              <w:marLeft w:val="0"/>
              <w:marRight w:val="0"/>
              <w:marTop w:val="0"/>
              <w:marBottom w:val="0"/>
              <w:divBdr>
                <w:top w:val="none" w:sz="0" w:space="0" w:color="auto"/>
                <w:left w:val="none" w:sz="0" w:space="0" w:color="auto"/>
                <w:bottom w:val="none" w:sz="0" w:space="0" w:color="auto"/>
                <w:right w:val="none" w:sz="0" w:space="0" w:color="auto"/>
              </w:divBdr>
            </w:div>
            <w:div w:id="943341786">
              <w:marLeft w:val="0"/>
              <w:marRight w:val="0"/>
              <w:marTop w:val="0"/>
              <w:marBottom w:val="0"/>
              <w:divBdr>
                <w:top w:val="none" w:sz="0" w:space="0" w:color="auto"/>
                <w:left w:val="none" w:sz="0" w:space="0" w:color="auto"/>
                <w:bottom w:val="none" w:sz="0" w:space="0" w:color="auto"/>
                <w:right w:val="none" w:sz="0" w:space="0" w:color="auto"/>
              </w:divBdr>
            </w:div>
            <w:div w:id="111944603">
              <w:marLeft w:val="0"/>
              <w:marRight w:val="0"/>
              <w:marTop w:val="0"/>
              <w:marBottom w:val="0"/>
              <w:divBdr>
                <w:top w:val="none" w:sz="0" w:space="0" w:color="auto"/>
                <w:left w:val="none" w:sz="0" w:space="0" w:color="auto"/>
                <w:bottom w:val="none" w:sz="0" w:space="0" w:color="auto"/>
                <w:right w:val="none" w:sz="0" w:space="0" w:color="auto"/>
              </w:divBdr>
            </w:div>
          </w:divsChild>
        </w:div>
        <w:div w:id="474756132">
          <w:marLeft w:val="0"/>
          <w:marRight w:val="0"/>
          <w:marTop w:val="0"/>
          <w:marBottom w:val="0"/>
          <w:divBdr>
            <w:top w:val="none" w:sz="0" w:space="0" w:color="auto"/>
            <w:left w:val="none" w:sz="0" w:space="0" w:color="auto"/>
            <w:bottom w:val="none" w:sz="0" w:space="0" w:color="auto"/>
            <w:right w:val="none" w:sz="0" w:space="0" w:color="auto"/>
          </w:divBdr>
        </w:div>
        <w:div w:id="1623419274">
          <w:marLeft w:val="0"/>
          <w:marRight w:val="0"/>
          <w:marTop w:val="0"/>
          <w:marBottom w:val="0"/>
          <w:divBdr>
            <w:top w:val="none" w:sz="0" w:space="0" w:color="auto"/>
            <w:left w:val="none" w:sz="0" w:space="0" w:color="auto"/>
            <w:bottom w:val="none" w:sz="0" w:space="0" w:color="auto"/>
            <w:right w:val="none" w:sz="0" w:space="0" w:color="auto"/>
          </w:divBdr>
        </w:div>
        <w:div w:id="188302800">
          <w:marLeft w:val="0"/>
          <w:marRight w:val="0"/>
          <w:marTop w:val="0"/>
          <w:marBottom w:val="0"/>
          <w:divBdr>
            <w:top w:val="none" w:sz="0" w:space="0" w:color="auto"/>
            <w:left w:val="none" w:sz="0" w:space="0" w:color="auto"/>
            <w:bottom w:val="none" w:sz="0" w:space="0" w:color="auto"/>
            <w:right w:val="none" w:sz="0" w:space="0" w:color="auto"/>
          </w:divBdr>
        </w:div>
        <w:div w:id="1197352514">
          <w:marLeft w:val="0"/>
          <w:marRight w:val="0"/>
          <w:marTop w:val="0"/>
          <w:marBottom w:val="0"/>
          <w:divBdr>
            <w:top w:val="none" w:sz="0" w:space="0" w:color="auto"/>
            <w:left w:val="none" w:sz="0" w:space="0" w:color="auto"/>
            <w:bottom w:val="none" w:sz="0" w:space="0" w:color="auto"/>
            <w:right w:val="none" w:sz="0" w:space="0" w:color="auto"/>
          </w:divBdr>
        </w:div>
        <w:div w:id="896624680">
          <w:marLeft w:val="0"/>
          <w:marRight w:val="0"/>
          <w:marTop w:val="0"/>
          <w:marBottom w:val="0"/>
          <w:divBdr>
            <w:top w:val="none" w:sz="0" w:space="0" w:color="auto"/>
            <w:left w:val="none" w:sz="0" w:space="0" w:color="auto"/>
            <w:bottom w:val="none" w:sz="0" w:space="0" w:color="auto"/>
            <w:right w:val="none" w:sz="0" w:space="0" w:color="auto"/>
          </w:divBdr>
        </w:div>
        <w:div w:id="250895858">
          <w:marLeft w:val="0"/>
          <w:marRight w:val="0"/>
          <w:marTop w:val="0"/>
          <w:marBottom w:val="0"/>
          <w:divBdr>
            <w:top w:val="none" w:sz="0" w:space="0" w:color="auto"/>
            <w:left w:val="none" w:sz="0" w:space="0" w:color="auto"/>
            <w:bottom w:val="none" w:sz="0" w:space="0" w:color="auto"/>
            <w:right w:val="none" w:sz="0" w:space="0" w:color="auto"/>
          </w:divBdr>
          <w:divsChild>
            <w:div w:id="2103061570">
              <w:marLeft w:val="0"/>
              <w:marRight w:val="0"/>
              <w:marTop w:val="0"/>
              <w:marBottom w:val="0"/>
              <w:divBdr>
                <w:top w:val="none" w:sz="0" w:space="0" w:color="auto"/>
                <w:left w:val="none" w:sz="0" w:space="0" w:color="auto"/>
                <w:bottom w:val="none" w:sz="0" w:space="0" w:color="auto"/>
                <w:right w:val="none" w:sz="0" w:space="0" w:color="auto"/>
              </w:divBdr>
            </w:div>
            <w:div w:id="778179866">
              <w:marLeft w:val="0"/>
              <w:marRight w:val="0"/>
              <w:marTop w:val="0"/>
              <w:marBottom w:val="0"/>
              <w:divBdr>
                <w:top w:val="none" w:sz="0" w:space="0" w:color="auto"/>
                <w:left w:val="none" w:sz="0" w:space="0" w:color="auto"/>
                <w:bottom w:val="none" w:sz="0" w:space="0" w:color="auto"/>
                <w:right w:val="none" w:sz="0" w:space="0" w:color="auto"/>
              </w:divBdr>
            </w:div>
          </w:divsChild>
        </w:div>
        <w:div w:id="1608081150">
          <w:marLeft w:val="0"/>
          <w:marRight w:val="0"/>
          <w:marTop w:val="0"/>
          <w:marBottom w:val="0"/>
          <w:divBdr>
            <w:top w:val="none" w:sz="0" w:space="0" w:color="auto"/>
            <w:left w:val="none" w:sz="0" w:space="0" w:color="auto"/>
            <w:bottom w:val="none" w:sz="0" w:space="0" w:color="auto"/>
            <w:right w:val="none" w:sz="0" w:space="0" w:color="auto"/>
          </w:divBdr>
          <w:divsChild>
            <w:div w:id="675183434">
              <w:marLeft w:val="0"/>
              <w:marRight w:val="0"/>
              <w:marTop w:val="0"/>
              <w:marBottom w:val="0"/>
              <w:divBdr>
                <w:top w:val="none" w:sz="0" w:space="0" w:color="auto"/>
                <w:left w:val="none" w:sz="0" w:space="0" w:color="auto"/>
                <w:bottom w:val="none" w:sz="0" w:space="0" w:color="auto"/>
                <w:right w:val="none" w:sz="0" w:space="0" w:color="auto"/>
              </w:divBdr>
            </w:div>
          </w:divsChild>
        </w:div>
        <w:div w:id="1837646990">
          <w:marLeft w:val="0"/>
          <w:marRight w:val="0"/>
          <w:marTop w:val="0"/>
          <w:marBottom w:val="0"/>
          <w:divBdr>
            <w:top w:val="none" w:sz="0" w:space="0" w:color="auto"/>
            <w:left w:val="none" w:sz="0" w:space="0" w:color="auto"/>
            <w:bottom w:val="none" w:sz="0" w:space="0" w:color="auto"/>
            <w:right w:val="none" w:sz="0" w:space="0" w:color="auto"/>
          </w:divBdr>
        </w:div>
        <w:div w:id="512770730">
          <w:marLeft w:val="0"/>
          <w:marRight w:val="0"/>
          <w:marTop w:val="0"/>
          <w:marBottom w:val="0"/>
          <w:divBdr>
            <w:top w:val="none" w:sz="0" w:space="0" w:color="auto"/>
            <w:left w:val="none" w:sz="0" w:space="0" w:color="auto"/>
            <w:bottom w:val="none" w:sz="0" w:space="0" w:color="auto"/>
            <w:right w:val="none" w:sz="0" w:space="0" w:color="auto"/>
          </w:divBdr>
        </w:div>
        <w:div w:id="428745533">
          <w:marLeft w:val="0"/>
          <w:marRight w:val="0"/>
          <w:marTop w:val="0"/>
          <w:marBottom w:val="0"/>
          <w:divBdr>
            <w:top w:val="none" w:sz="0" w:space="0" w:color="auto"/>
            <w:left w:val="none" w:sz="0" w:space="0" w:color="auto"/>
            <w:bottom w:val="none" w:sz="0" w:space="0" w:color="auto"/>
            <w:right w:val="none" w:sz="0" w:space="0" w:color="auto"/>
          </w:divBdr>
        </w:div>
        <w:div w:id="1943371449">
          <w:marLeft w:val="0"/>
          <w:marRight w:val="0"/>
          <w:marTop w:val="0"/>
          <w:marBottom w:val="0"/>
          <w:divBdr>
            <w:top w:val="none" w:sz="0" w:space="0" w:color="auto"/>
            <w:left w:val="none" w:sz="0" w:space="0" w:color="auto"/>
            <w:bottom w:val="none" w:sz="0" w:space="0" w:color="auto"/>
            <w:right w:val="none" w:sz="0" w:space="0" w:color="auto"/>
          </w:divBdr>
        </w:div>
        <w:div w:id="940066089">
          <w:marLeft w:val="0"/>
          <w:marRight w:val="0"/>
          <w:marTop w:val="0"/>
          <w:marBottom w:val="0"/>
          <w:divBdr>
            <w:top w:val="none" w:sz="0" w:space="0" w:color="auto"/>
            <w:left w:val="none" w:sz="0" w:space="0" w:color="auto"/>
            <w:bottom w:val="none" w:sz="0" w:space="0" w:color="auto"/>
            <w:right w:val="none" w:sz="0" w:space="0" w:color="auto"/>
          </w:divBdr>
        </w:div>
        <w:div w:id="1147555541">
          <w:marLeft w:val="0"/>
          <w:marRight w:val="0"/>
          <w:marTop w:val="0"/>
          <w:marBottom w:val="0"/>
          <w:divBdr>
            <w:top w:val="none" w:sz="0" w:space="0" w:color="auto"/>
            <w:left w:val="none" w:sz="0" w:space="0" w:color="auto"/>
            <w:bottom w:val="none" w:sz="0" w:space="0" w:color="auto"/>
            <w:right w:val="none" w:sz="0" w:space="0" w:color="auto"/>
          </w:divBdr>
        </w:div>
        <w:div w:id="1661735678">
          <w:marLeft w:val="0"/>
          <w:marRight w:val="0"/>
          <w:marTop w:val="0"/>
          <w:marBottom w:val="0"/>
          <w:divBdr>
            <w:top w:val="none" w:sz="0" w:space="0" w:color="auto"/>
            <w:left w:val="none" w:sz="0" w:space="0" w:color="auto"/>
            <w:bottom w:val="none" w:sz="0" w:space="0" w:color="auto"/>
            <w:right w:val="none" w:sz="0" w:space="0" w:color="auto"/>
          </w:divBdr>
        </w:div>
        <w:div w:id="435246621">
          <w:marLeft w:val="0"/>
          <w:marRight w:val="0"/>
          <w:marTop w:val="0"/>
          <w:marBottom w:val="0"/>
          <w:divBdr>
            <w:top w:val="none" w:sz="0" w:space="0" w:color="auto"/>
            <w:left w:val="none" w:sz="0" w:space="0" w:color="auto"/>
            <w:bottom w:val="none" w:sz="0" w:space="0" w:color="auto"/>
            <w:right w:val="none" w:sz="0" w:space="0" w:color="auto"/>
          </w:divBdr>
        </w:div>
        <w:div w:id="884684285">
          <w:marLeft w:val="0"/>
          <w:marRight w:val="0"/>
          <w:marTop w:val="0"/>
          <w:marBottom w:val="0"/>
          <w:divBdr>
            <w:top w:val="none" w:sz="0" w:space="0" w:color="auto"/>
            <w:left w:val="none" w:sz="0" w:space="0" w:color="auto"/>
            <w:bottom w:val="none" w:sz="0" w:space="0" w:color="auto"/>
            <w:right w:val="none" w:sz="0" w:space="0" w:color="auto"/>
          </w:divBdr>
        </w:div>
        <w:div w:id="1403405397">
          <w:marLeft w:val="0"/>
          <w:marRight w:val="0"/>
          <w:marTop w:val="0"/>
          <w:marBottom w:val="0"/>
          <w:divBdr>
            <w:top w:val="none" w:sz="0" w:space="0" w:color="auto"/>
            <w:left w:val="none" w:sz="0" w:space="0" w:color="auto"/>
            <w:bottom w:val="none" w:sz="0" w:space="0" w:color="auto"/>
            <w:right w:val="none" w:sz="0" w:space="0" w:color="auto"/>
          </w:divBdr>
        </w:div>
        <w:div w:id="407116491">
          <w:marLeft w:val="0"/>
          <w:marRight w:val="0"/>
          <w:marTop w:val="0"/>
          <w:marBottom w:val="0"/>
          <w:divBdr>
            <w:top w:val="none" w:sz="0" w:space="0" w:color="auto"/>
            <w:left w:val="none" w:sz="0" w:space="0" w:color="auto"/>
            <w:bottom w:val="none" w:sz="0" w:space="0" w:color="auto"/>
            <w:right w:val="none" w:sz="0" w:space="0" w:color="auto"/>
          </w:divBdr>
        </w:div>
        <w:div w:id="1870946453">
          <w:marLeft w:val="0"/>
          <w:marRight w:val="0"/>
          <w:marTop w:val="0"/>
          <w:marBottom w:val="0"/>
          <w:divBdr>
            <w:top w:val="none" w:sz="0" w:space="0" w:color="auto"/>
            <w:left w:val="none" w:sz="0" w:space="0" w:color="auto"/>
            <w:bottom w:val="none" w:sz="0" w:space="0" w:color="auto"/>
            <w:right w:val="none" w:sz="0" w:space="0" w:color="auto"/>
          </w:divBdr>
        </w:div>
      </w:divsChild>
    </w:div>
    <w:div w:id="199472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senberg@shlonderwijs.n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68f432f2-666d-4a96-9750-01f30748d744">
      <UserInfo>
        <DisplayName>Jan van Heerikhuize</DisplayName>
        <AccountId>15</AccountId>
        <AccountType/>
      </UserInfo>
      <UserInfo>
        <DisplayName>Esther Schuur</DisplayName>
        <AccountId>36</AccountId>
        <AccountType/>
      </UserInfo>
      <UserInfo>
        <DisplayName>Rob de Bruijn</DisplayName>
        <AccountId>34</AccountId>
        <AccountType/>
      </UserInfo>
      <UserInfo>
        <DisplayName>Remke Huisman</DisplayName>
        <AccountId>10</AccountId>
        <AccountType/>
      </UserInfo>
      <UserInfo>
        <DisplayName>Ard Frie</DisplayName>
        <AccountId>35</AccountId>
        <AccountType/>
      </UserInfo>
      <UserInfo>
        <DisplayName>Jurrie van de Beek</DisplayName>
        <AccountId>12</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7C43390C480E6438B41C89D21814D70" ma:contentTypeVersion="10" ma:contentTypeDescription="Een nieuw document maken." ma:contentTypeScope="" ma:versionID="5dcf10b2efde8a2fef8a6ae437840a7f">
  <xsd:schema xmlns:xsd="http://www.w3.org/2001/XMLSchema" xmlns:xs="http://www.w3.org/2001/XMLSchema" xmlns:p="http://schemas.microsoft.com/office/2006/metadata/properties" xmlns:ns2="5c9419c9-5995-467f-aab7-6aa5214f8615" xmlns:ns3="68f432f2-666d-4a96-9750-01f30748d744" targetNamespace="http://schemas.microsoft.com/office/2006/metadata/properties" ma:root="true" ma:fieldsID="4fd17059cb3c95512060f3d04a571287" ns2:_="" ns3:_="">
    <xsd:import namespace="5c9419c9-5995-467f-aab7-6aa5214f8615"/>
    <xsd:import namespace="68f432f2-666d-4a96-9750-01f30748d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9419c9-5995-467f-aab7-6aa5214f86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8f432f2-666d-4a96-9750-01f30748d744"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253224-83BD-4C43-89B7-9F55E98D7FCC}">
  <ds:schemaRefs>
    <ds:schemaRef ds:uri="http://schemas.openxmlformats.org/officeDocument/2006/bibliography"/>
  </ds:schemaRefs>
</ds:datastoreItem>
</file>

<file path=customXml/itemProps2.xml><?xml version="1.0" encoding="utf-8"?>
<ds:datastoreItem xmlns:ds="http://schemas.openxmlformats.org/officeDocument/2006/customXml" ds:itemID="{A6D77363-F424-42C7-BD27-FFD39FEEA999}">
  <ds:schemaRefs>
    <ds:schemaRef ds:uri="http://schemas.microsoft.com/office/2006/metadata/properties"/>
    <ds:schemaRef ds:uri="http://schemas.microsoft.com/office/infopath/2007/PartnerControls"/>
    <ds:schemaRef ds:uri="68f432f2-666d-4a96-9750-01f30748d744"/>
  </ds:schemaRefs>
</ds:datastoreItem>
</file>

<file path=customXml/itemProps3.xml><?xml version="1.0" encoding="utf-8"?>
<ds:datastoreItem xmlns:ds="http://schemas.openxmlformats.org/officeDocument/2006/customXml" ds:itemID="{B7AC1E8A-BF82-40ED-8704-47C49960A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9419c9-5995-467f-aab7-6aa5214f8615"/>
    <ds:schemaRef ds:uri="68f432f2-666d-4a96-9750-01f30748d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E2711D-E2DB-4F18-870E-3E704B725C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657</Words>
  <Characters>3616</Characters>
  <Application>Microsoft Office Word</Application>
  <DocSecurity>2</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Remke Huisman</dc:creator>
  <cp:keywords/>
  <dc:description/>
  <cp:lastModifiedBy>Paul Willemsen</cp:lastModifiedBy>
  <cp:revision>4</cp:revision>
  <cp:lastPrinted>2022-03-07T12:27:00Z</cp:lastPrinted>
  <dcterms:created xsi:type="dcterms:W3CDTF">2024-03-13T12:44:00Z</dcterms:created>
  <dcterms:modified xsi:type="dcterms:W3CDTF">2024-03-13T12:49:00Z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0x01010007C43390C480E6438B41C89D21814D70</vt:lpwstr>
  </property>
  <property fmtid="{D5CDD505-2E9C-101B-9397-08002B2CF9AE}" pid="3" name="Subdomein">
    <vt:lpwstr/>
  </property>
  <property fmtid="{D5CDD505-2E9C-101B-9397-08002B2CF9AE}" pid="4" name="School">
    <vt:lpwstr>137;#'s Heeren Loo Onderwijs|bb4aef88-5738-4e6b-9953-cac1e7cfd60a</vt:lpwstr>
  </property>
  <property fmtid="{D5CDD505-2E9C-101B-9397-08002B2CF9AE}" pid="5" name="Domein">
    <vt:lpwstr>183;#Organisatie|368e49c0-f683-4261-9238-53f802bc0959</vt:lpwstr>
  </property>
  <property fmtid="{D5CDD505-2E9C-101B-9397-08002B2CF9AE}" pid="6" name="KMS_Documenttype">
    <vt:lpwstr>244;#Protocol|0b602b53-861a-4f6c-b469-63b5a4969981</vt:lpwstr>
  </property>
  <property fmtid="{D5CDD505-2E9C-101B-9397-08002B2CF9AE}" pid="7" name="Order">
    <vt:r8>1605200</vt:r8>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y fmtid="{D5CDD505-2E9C-101B-9397-08002B2CF9AE}" pid="13" name="TriggerFlowInfo">
    <vt:lpwstr/>
  </property>
</Properties>
</file>