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B64F" w14:textId="77777777" w:rsidR="00335AF5" w:rsidRPr="0068488A" w:rsidRDefault="00335AF5" w:rsidP="00335AF5">
      <w:pPr>
        <w:rPr>
          <w:rFonts w:ascii="Calibri Light" w:hAnsi="Calibri Light" w:cs="Calibri Light"/>
          <w:sz w:val="22"/>
          <w:szCs w:val="22"/>
        </w:rPr>
      </w:pPr>
      <w:r w:rsidRPr="342E2809">
        <w:rPr>
          <w:rFonts w:ascii="Calibri Light" w:hAnsi="Calibri Light" w:cs="Calibri Light"/>
          <w:b/>
          <w:bCs/>
          <w:sz w:val="22"/>
          <w:szCs w:val="22"/>
        </w:rPr>
        <w:t>Ondersteuning op De Lasenberg</w:t>
      </w:r>
    </w:p>
    <w:p w14:paraId="1937F774" w14:textId="77777777" w:rsidR="00335AF5" w:rsidRPr="0068488A" w:rsidRDefault="00335AF5" w:rsidP="00335AF5">
      <w:pPr>
        <w:rPr>
          <w:rFonts w:ascii="Calibri Light" w:hAnsi="Calibri Light" w:cs="Calibri Light"/>
          <w:sz w:val="22"/>
          <w:szCs w:val="22"/>
        </w:rPr>
      </w:pPr>
      <w:r w:rsidRPr="342E2809">
        <w:rPr>
          <w:rFonts w:ascii="Calibri Light" w:hAnsi="Calibri Light" w:cs="Calibri Light"/>
          <w:sz w:val="22"/>
          <w:szCs w:val="22"/>
        </w:rPr>
        <w:t xml:space="preserve">Onze school is onderdeel van samenwerkingsverband V(S)O Eemland. Gezamenlijk zijn wij verantwoordelijk voor basis- en extra ondersteuning aan alle leerlingen in de regio. De Lasenberg biedt voortgezet speciaal onderwijs (VSO) aan jongeren met een licht verstandelijke beperking (LVB) en bijkomende leer- en gedragsproblematiek. </w:t>
      </w:r>
    </w:p>
    <w:p w14:paraId="131CCF45" w14:textId="77777777" w:rsidR="00335AF5" w:rsidRPr="0068488A" w:rsidRDefault="00335AF5" w:rsidP="00335AF5">
      <w:pPr>
        <w:pStyle w:val="Lijstalinea"/>
        <w:numPr>
          <w:ilvl w:val="0"/>
          <w:numId w:val="3"/>
        </w:numPr>
        <w:rPr>
          <w:rFonts w:ascii="Calibri Light" w:hAnsi="Calibri Light" w:cs="Calibri Light"/>
          <w:sz w:val="22"/>
          <w:szCs w:val="22"/>
        </w:rPr>
      </w:pPr>
      <w:r w:rsidRPr="35541E74">
        <w:rPr>
          <w:rFonts w:ascii="Calibri Light" w:hAnsi="Calibri Light" w:cs="Calibri Light"/>
          <w:b/>
          <w:bCs/>
          <w:sz w:val="22"/>
          <w:szCs w:val="22"/>
        </w:rPr>
        <w:t>Ondersteuning</w:t>
      </w:r>
    </w:p>
    <w:p w14:paraId="53485166" w14:textId="77777777" w:rsidR="00335AF5" w:rsidRPr="0068488A" w:rsidRDefault="00335AF5" w:rsidP="00335AF5">
      <w:pPr>
        <w:rPr>
          <w:rFonts w:ascii="Calibri Light" w:hAnsi="Calibri Light" w:cs="Calibri Light"/>
          <w:sz w:val="22"/>
          <w:szCs w:val="22"/>
        </w:rPr>
      </w:pPr>
      <w:r w:rsidRPr="0F7BCC83">
        <w:rPr>
          <w:rFonts w:ascii="Calibri Light" w:hAnsi="Calibri Light" w:cs="Calibri Light"/>
          <w:sz w:val="22"/>
          <w:szCs w:val="22"/>
        </w:rPr>
        <w:t>Wij hebben een ondersteuningsaanbod op de volgende gebieden:</w:t>
      </w:r>
    </w:p>
    <w:p w14:paraId="18678CE6" w14:textId="77777777" w:rsidR="00335AF5" w:rsidRPr="0068488A" w:rsidRDefault="00335AF5" w:rsidP="00335AF5">
      <w:pPr>
        <w:numPr>
          <w:ilvl w:val="0"/>
          <w:numId w:val="4"/>
        </w:numPr>
        <w:rPr>
          <w:rFonts w:ascii="Calibri Light" w:hAnsi="Calibri Light" w:cs="Calibri Light"/>
          <w:sz w:val="22"/>
          <w:szCs w:val="22"/>
        </w:rPr>
      </w:pPr>
      <w:r w:rsidRPr="5533C7C1">
        <w:rPr>
          <w:rFonts w:ascii="Calibri Light" w:hAnsi="Calibri Light" w:cs="Calibri Light"/>
          <w:sz w:val="22"/>
          <w:szCs w:val="22"/>
        </w:rPr>
        <w:t>Leerproblematiek</w:t>
      </w:r>
    </w:p>
    <w:p w14:paraId="57951B09" w14:textId="77777777" w:rsidR="00335AF5" w:rsidRDefault="00335AF5" w:rsidP="00335AF5">
      <w:pPr>
        <w:rPr>
          <w:rFonts w:ascii="Calibri Light" w:hAnsi="Calibri Light" w:cs="Calibri Light"/>
          <w:sz w:val="22"/>
          <w:szCs w:val="22"/>
        </w:rPr>
      </w:pPr>
      <w:r w:rsidRPr="342E2809">
        <w:rPr>
          <w:rFonts w:ascii="Calibri Light" w:hAnsi="Calibri Light" w:cs="Calibri Light"/>
          <w:sz w:val="22"/>
          <w:szCs w:val="22"/>
        </w:rPr>
        <w:t>We bieden ondersteuning op maat met arrangementen (basis, verdiept, intensief). Leerlingen krijgen indien nodig ondersteuning op basisvaardigheden of logopedie. Didactiek is afgestemd op LVB en leerproblematiek.</w:t>
      </w:r>
    </w:p>
    <w:p w14:paraId="0E3B0D0D" w14:textId="77777777" w:rsidR="00335AF5" w:rsidRDefault="00335AF5" w:rsidP="00335AF5">
      <w:pPr>
        <w:numPr>
          <w:ilvl w:val="0"/>
          <w:numId w:val="4"/>
        </w:numPr>
        <w:rPr>
          <w:rFonts w:ascii="Calibri Light" w:hAnsi="Calibri Light" w:cs="Calibri Light"/>
          <w:sz w:val="22"/>
          <w:szCs w:val="22"/>
        </w:rPr>
      </w:pPr>
      <w:r w:rsidRPr="5533C7C1">
        <w:rPr>
          <w:rFonts w:ascii="Calibri Light" w:hAnsi="Calibri Light" w:cs="Calibri Light"/>
          <w:sz w:val="22"/>
          <w:szCs w:val="22"/>
        </w:rPr>
        <w:t>Leren 'leren' en ontwikkeling van schoolse vaardigheden</w:t>
      </w:r>
    </w:p>
    <w:p w14:paraId="0A706AF7" w14:textId="77777777" w:rsidR="00335AF5" w:rsidRDefault="00335AF5" w:rsidP="00335AF5">
      <w:pPr>
        <w:rPr>
          <w:rFonts w:ascii="Calibri Light" w:hAnsi="Calibri Light" w:cs="Calibri Light"/>
          <w:sz w:val="22"/>
          <w:szCs w:val="22"/>
        </w:rPr>
      </w:pPr>
      <w:r w:rsidRPr="0F7BCC83">
        <w:rPr>
          <w:rFonts w:ascii="Calibri Light" w:hAnsi="Calibri Light" w:cs="Calibri Light"/>
          <w:sz w:val="22"/>
          <w:szCs w:val="22"/>
        </w:rPr>
        <w:t>Leerlingen krijgen een vaste mentor die hen begeleidt in het plannen en organiseren van hun werk. Het onderwijs is voorspelbaar en gestructureerd (ADI-model).</w:t>
      </w:r>
    </w:p>
    <w:p w14:paraId="15C444E6" w14:textId="77777777" w:rsidR="00335AF5" w:rsidRPr="0068488A" w:rsidRDefault="00335AF5" w:rsidP="00335AF5">
      <w:pPr>
        <w:numPr>
          <w:ilvl w:val="0"/>
          <w:numId w:val="4"/>
        </w:numPr>
        <w:rPr>
          <w:rFonts w:ascii="Calibri Light" w:hAnsi="Calibri Light" w:cs="Calibri Light"/>
          <w:sz w:val="22"/>
          <w:szCs w:val="22"/>
        </w:rPr>
      </w:pPr>
      <w:r w:rsidRPr="5533C7C1">
        <w:rPr>
          <w:rFonts w:ascii="Calibri Light" w:hAnsi="Calibri Light" w:cs="Calibri Light"/>
          <w:sz w:val="22"/>
          <w:szCs w:val="22"/>
        </w:rPr>
        <w:t>Sociaal-emotionele ontwikkeling en sociale vaardigheden</w:t>
      </w:r>
    </w:p>
    <w:p w14:paraId="2593E3C1" w14:textId="77777777" w:rsidR="00335AF5" w:rsidRDefault="00335AF5" w:rsidP="00335AF5">
      <w:pPr>
        <w:rPr>
          <w:rFonts w:ascii="Calibri Light" w:hAnsi="Calibri Light" w:cs="Calibri Light"/>
          <w:sz w:val="22"/>
          <w:szCs w:val="22"/>
        </w:rPr>
      </w:pPr>
      <w:r w:rsidRPr="0F7BCC83">
        <w:rPr>
          <w:rFonts w:ascii="Calibri Light" w:hAnsi="Calibri Light" w:cs="Calibri Light"/>
          <w:sz w:val="22"/>
          <w:szCs w:val="22"/>
        </w:rPr>
        <w:t>SOVA-lessen (BAAZ), weerbaarheidstraining (Rots &amp; Water) en een positieve groepsdynamiek zijn opgenomen in het lesprogramma.</w:t>
      </w:r>
    </w:p>
    <w:p w14:paraId="35951F6E" w14:textId="77777777" w:rsidR="00335AF5" w:rsidRDefault="00335AF5" w:rsidP="00335AF5">
      <w:pPr>
        <w:numPr>
          <w:ilvl w:val="0"/>
          <w:numId w:val="4"/>
        </w:numPr>
        <w:rPr>
          <w:rFonts w:ascii="Calibri Light" w:hAnsi="Calibri Light" w:cs="Calibri Light"/>
          <w:sz w:val="22"/>
          <w:szCs w:val="22"/>
        </w:rPr>
      </w:pPr>
      <w:r w:rsidRPr="03771A32">
        <w:rPr>
          <w:rFonts w:ascii="Calibri Light" w:hAnsi="Calibri Light" w:cs="Calibri Light"/>
          <w:sz w:val="22"/>
          <w:szCs w:val="22"/>
        </w:rPr>
        <w:t>Onzekerheid en gevoelens van falen</w:t>
      </w:r>
    </w:p>
    <w:p w14:paraId="34E3A145" w14:textId="77777777" w:rsidR="00335AF5" w:rsidRDefault="00335AF5" w:rsidP="00335AF5">
      <w:pPr>
        <w:rPr>
          <w:rFonts w:ascii="Calibri Light" w:hAnsi="Calibri Light" w:cs="Calibri Light"/>
          <w:sz w:val="22"/>
          <w:szCs w:val="22"/>
        </w:rPr>
      </w:pPr>
      <w:r w:rsidRPr="0F7BCC83">
        <w:rPr>
          <w:rFonts w:ascii="Calibri Light" w:hAnsi="Calibri Light" w:cs="Calibri Light"/>
          <w:sz w:val="22"/>
          <w:szCs w:val="22"/>
        </w:rPr>
        <w:t>Via vaste begeleiders, een veilig klimaat en gestructureerde succeservaringen wordt aan zelfvertrouwen gewerkt.</w:t>
      </w:r>
    </w:p>
    <w:p w14:paraId="1BAE9389" w14:textId="77777777" w:rsidR="00335AF5" w:rsidRPr="0068488A" w:rsidRDefault="00335AF5" w:rsidP="00335AF5">
      <w:pPr>
        <w:numPr>
          <w:ilvl w:val="0"/>
          <w:numId w:val="4"/>
        </w:numPr>
        <w:rPr>
          <w:rFonts w:ascii="Calibri Light" w:hAnsi="Calibri Light" w:cs="Calibri Light"/>
          <w:sz w:val="22"/>
          <w:szCs w:val="22"/>
        </w:rPr>
      </w:pPr>
      <w:r w:rsidRPr="03771A32">
        <w:rPr>
          <w:rFonts w:ascii="Calibri Light" w:hAnsi="Calibri Light" w:cs="Calibri Light"/>
          <w:sz w:val="22"/>
          <w:szCs w:val="22"/>
        </w:rPr>
        <w:t>Concentratie- en aandachtsproblemen</w:t>
      </w:r>
    </w:p>
    <w:p w14:paraId="135E9C7B" w14:textId="77777777" w:rsidR="00335AF5" w:rsidRDefault="00335AF5" w:rsidP="00335AF5">
      <w:pPr>
        <w:rPr>
          <w:rFonts w:ascii="Calibri Light" w:hAnsi="Calibri Light" w:cs="Calibri Light"/>
          <w:sz w:val="22"/>
          <w:szCs w:val="22"/>
        </w:rPr>
      </w:pPr>
      <w:r w:rsidRPr="0F7BCC83">
        <w:rPr>
          <w:rFonts w:ascii="Calibri Light" w:hAnsi="Calibri Light" w:cs="Calibri Light"/>
          <w:sz w:val="22"/>
          <w:szCs w:val="22"/>
        </w:rPr>
        <w:t>De klassen zijn prikkelarm ingericht. Er zijn rustmomenten ingepland en time-outplekken beschikbaar.</w:t>
      </w:r>
    </w:p>
    <w:p w14:paraId="2FA5C685" w14:textId="77777777" w:rsidR="00335AF5" w:rsidRPr="0068488A" w:rsidRDefault="00335AF5" w:rsidP="00335AF5">
      <w:pPr>
        <w:numPr>
          <w:ilvl w:val="0"/>
          <w:numId w:val="4"/>
        </w:numPr>
        <w:rPr>
          <w:rFonts w:ascii="Calibri Light" w:hAnsi="Calibri Light" w:cs="Calibri Light"/>
          <w:sz w:val="22"/>
          <w:szCs w:val="22"/>
        </w:rPr>
      </w:pPr>
      <w:r w:rsidRPr="4162B5FB">
        <w:rPr>
          <w:rFonts w:ascii="Calibri Light" w:hAnsi="Calibri Light" w:cs="Calibri Light"/>
          <w:sz w:val="22"/>
          <w:szCs w:val="22"/>
        </w:rPr>
        <w:t>Oppositioneel gedrag</w:t>
      </w:r>
    </w:p>
    <w:p w14:paraId="05BD99C3" w14:textId="77777777" w:rsidR="00335AF5" w:rsidRDefault="00335AF5" w:rsidP="00335AF5">
      <w:pPr>
        <w:rPr>
          <w:rFonts w:ascii="Calibri Light" w:hAnsi="Calibri Light" w:cs="Calibri Light"/>
          <w:sz w:val="22"/>
          <w:szCs w:val="22"/>
        </w:rPr>
      </w:pPr>
      <w:r w:rsidRPr="0F7BCC83">
        <w:rPr>
          <w:rFonts w:ascii="Calibri Light" w:hAnsi="Calibri Light" w:cs="Calibri Light"/>
          <w:sz w:val="22"/>
          <w:szCs w:val="22"/>
        </w:rPr>
        <w:t xml:space="preserve">Gedragsaanpak volgens </w:t>
      </w:r>
      <w:proofErr w:type="spellStart"/>
      <w:r w:rsidRPr="0F7BCC83">
        <w:rPr>
          <w:rFonts w:ascii="Calibri Light" w:hAnsi="Calibri Light" w:cs="Calibri Light"/>
          <w:sz w:val="22"/>
          <w:szCs w:val="22"/>
        </w:rPr>
        <w:t>schoolbreed</w:t>
      </w:r>
      <w:proofErr w:type="spellEnd"/>
      <w:r w:rsidRPr="0F7BCC83">
        <w:rPr>
          <w:rFonts w:ascii="Calibri Light" w:hAnsi="Calibri Light" w:cs="Calibri Light"/>
          <w:sz w:val="22"/>
          <w:szCs w:val="22"/>
        </w:rPr>
        <w:t xml:space="preserve"> model (zoals Time Out &amp; Switch), met ondersteuning van gedragswetenschappers.</w:t>
      </w:r>
    </w:p>
    <w:p w14:paraId="55C07F37" w14:textId="77777777" w:rsidR="00335AF5" w:rsidRPr="0068488A" w:rsidRDefault="00335AF5" w:rsidP="00335AF5">
      <w:pPr>
        <w:numPr>
          <w:ilvl w:val="0"/>
          <w:numId w:val="4"/>
        </w:numPr>
        <w:rPr>
          <w:rFonts w:ascii="Calibri Light" w:hAnsi="Calibri Light" w:cs="Calibri Light"/>
          <w:sz w:val="22"/>
          <w:szCs w:val="22"/>
        </w:rPr>
      </w:pPr>
      <w:r w:rsidRPr="4162B5FB">
        <w:rPr>
          <w:rFonts w:ascii="Calibri Light" w:hAnsi="Calibri Light" w:cs="Calibri Light"/>
          <w:sz w:val="22"/>
          <w:szCs w:val="22"/>
        </w:rPr>
        <w:t>Gedrag in het autistisch spectrum</w:t>
      </w:r>
    </w:p>
    <w:p w14:paraId="54DD55B8" w14:textId="77777777" w:rsidR="00335AF5" w:rsidRDefault="00335AF5" w:rsidP="00335AF5">
      <w:pPr>
        <w:rPr>
          <w:rFonts w:ascii="Calibri Light" w:hAnsi="Calibri Light" w:cs="Calibri Light"/>
          <w:sz w:val="22"/>
          <w:szCs w:val="22"/>
        </w:rPr>
      </w:pPr>
      <w:r w:rsidRPr="0F7BCC83">
        <w:rPr>
          <w:rFonts w:ascii="Calibri Light" w:hAnsi="Calibri Light" w:cs="Calibri Light"/>
          <w:sz w:val="22"/>
          <w:szCs w:val="22"/>
        </w:rPr>
        <w:t>We bieden voorspelbare routines, visuele ondersteuning, structuur en indien nodig individuele begeleiding.</w:t>
      </w:r>
    </w:p>
    <w:p w14:paraId="4A2E4D88" w14:textId="77777777" w:rsidR="00335AF5" w:rsidRDefault="00335AF5" w:rsidP="00335AF5">
      <w:pPr>
        <w:numPr>
          <w:ilvl w:val="0"/>
          <w:numId w:val="4"/>
        </w:numPr>
        <w:rPr>
          <w:rFonts w:ascii="Calibri Light" w:hAnsi="Calibri Light" w:cs="Calibri Light"/>
          <w:sz w:val="22"/>
          <w:szCs w:val="22"/>
        </w:rPr>
      </w:pPr>
      <w:r w:rsidRPr="6F1B533C">
        <w:rPr>
          <w:rFonts w:ascii="Calibri Light" w:hAnsi="Calibri Light" w:cs="Calibri Light"/>
          <w:sz w:val="22"/>
          <w:szCs w:val="22"/>
        </w:rPr>
        <w:t>Hechtingsproblematiek en problematiek op het gebied van trauma</w:t>
      </w:r>
    </w:p>
    <w:p w14:paraId="6D614481" w14:textId="77777777" w:rsidR="00335AF5" w:rsidRDefault="00335AF5" w:rsidP="00335AF5">
      <w:pPr>
        <w:rPr>
          <w:rFonts w:ascii="Calibri Light" w:hAnsi="Calibri Light" w:cs="Calibri Light"/>
          <w:sz w:val="22"/>
          <w:szCs w:val="22"/>
        </w:rPr>
      </w:pPr>
      <w:r w:rsidRPr="0F7BCC83">
        <w:rPr>
          <w:rFonts w:ascii="Calibri Light" w:hAnsi="Calibri Light" w:cs="Calibri Light"/>
          <w:sz w:val="22"/>
          <w:szCs w:val="22"/>
        </w:rPr>
        <w:t>Prikkelarme, voorspelbare klassensetting, met een vaste, voorspelbare en vertrouwde leerkracht. Er wordt gewerkt met een trauma sensitieve benadering.</w:t>
      </w:r>
    </w:p>
    <w:p w14:paraId="478DEA7F" w14:textId="77777777" w:rsidR="00335AF5" w:rsidRPr="0068488A" w:rsidRDefault="00335AF5" w:rsidP="00335AF5">
      <w:pPr>
        <w:rPr>
          <w:rFonts w:ascii="Calibri Light" w:hAnsi="Calibri Light" w:cs="Calibri Light"/>
          <w:sz w:val="22"/>
          <w:szCs w:val="22"/>
        </w:rPr>
      </w:pPr>
      <w:r w:rsidRPr="0F7BCC83">
        <w:rPr>
          <w:rFonts w:ascii="Calibri Light" w:hAnsi="Calibri Light" w:cs="Calibri Light"/>
          <w:sz w:val="22"/>
          <w:szCs w:val="22"/>
        </w:rPr>
        <w:t>Om dit aanbod te realiseren beschikt de Lasenberg over specifieke deskundigheid op deze gebieden.  Ons ondersteuningsteam bestaat uit:</w:t>
      </w:r>
    </w:p>
    <w:p w14:paraId="2A69D7B0" w14:textId="77777777" w:rsidR="00335AF5" w:rsidRPr="0068488A" w:rsidRDefault="00335AF5" w:rsidP="00335AF5">
      <w:pPr>
        <w:numPr>
          <w:ilvl w:val="0"/>
          <w:numId w:val="5"/>
        </w:numPr>
        <w:rPr>
          <w:rFonts w:ascii="Calibri Light" w:hAnsi="Calibri Light" w:cs="Calibri Light"/>
          <w:sz w:val="22"/>
          <w:szCs w:val="22"/>
        </w:rPr>
      </w:pPr>
      <w:r w:rsidRPr="0068488A">
        <w:rPr>
          <w:rFonts w:ascii="Calibri Light" w:hAnsi="Calibri Light" w:cs="Calibri Light"/>
          <w:sz w:val="22"/>
          <w:szCs w:val="22"/>
        </w:rPr>
        <w:t>Gedragswetenschappers</w:t>
      </w:r>
    </w:p>
    <w:p w14:paraId="398454B4" w14:textId="77777777" w:rsidR="00335AF5" w:rsidRPr="0068488A" w:rsidRDefault="00335AF5" w:rsidP="00335AF5">
      <w:pPr>
        <w:numPr>
          <w:ilvl w:val="0"/>
          <w:numId w:val="5"/>
        </w:numPr>
        <w:rPr>
          <w:rFonts w:ascii="Calibri Light" w:hAnsi="Calibri Light" w:cs="Calibri Light"/>
          <w:sz w:val="22"/>
          <w:szCs w:val="22"/>
        </w:rPr>
      </w:pPr>
      <w:r w:rsidRPr="0068488A">
        <w:rPr>
          <w:rFonts w:ascii="Calibri Light" w:hAnsi="Calibri Light" w:cs="Calibri Light"/>
          <w:sz w:val="22"/>
          <w:szCs w:val="22"/>
        </w:rPr>
        <w:lastRenderedPageBreak/>
        <w:t>Intern begeleiders</w:t>
      </w:r>
    </w:p>
    <w:p w14:paraId="24B24819" w14:textId="77777777" w:rsidR="00335AF5" w:rsidRPr="0068488A" w:rsidRDefault="00335AF5" w:rsidP="00335AF5">
      <w:pPr>
        <w:numPr>
          <w:ilvl w:val="0"/>
          <w:numId w:val="5"/>
        </w:numPr>
        <w:rPr>
          <w:rFonts w:ascii="Calibri Light" w:hAnsi="Calibri Light" w:cs="Calibri Light"/>
          <w:sz w:val="22"/>
          <w:szCs w:val="22"/>
        </w:rPr>
      </w:pPr>
      <w:r w:rsidRPr="3C69DF57">
        <w:rPr>
          <w:rFonts w:ascii="Calibri Light" w:hAnsi="Calibri Light" w:cs="Calibri Light"/>
          <w:sz w:val="22"/>
          <w:szCs w:val="22"/>
        </w:rPr>
        <w:t>Praktijkbegeleiders en stagecoördinatoren</w:t>
      </w:r>
    </w:p>
    <w:p w14:paraId="66849E3A" w14:textId="77777777" w:rsidR="00335AF5" w:rsidRDefault="00335AF5" w:rsidP="00335AF5">
      <w:pPr>
        <w:numPr>
          <w:ilvl w:val="0"/>
          <w:numId w:val="5"/>
        </w:numPr>
        <w:rPr>
          <w:rFonts w:ascii="Calibri Light" w:hAnsi="Calibri Light" w:cs="Calibri Light"/>
          <w:sz w:val="22"/>
          <w:szCs w:val="22"/>
        </w:rPr>
      </w:pPr>
      <w:r w:rsidRPr="0F7BCC83">
        <w:rPr>
          <w:rFonts w:ascii="Calibri Light" w:hAnsi="Calibri Light" w:cs="Calibri Light"/>
          <w:sz w:val="22"/>
          <w:szCs w:val="22"/>
        </w:rPr>
        <w:t>Schoolmaatschappelijk werker</w:t>
      </w:r>
    </w:p>
    <w:p w14:paraId="08B70B4A" w14:textId="77777777" w:rsidR="00335AF5" w:rsidRPr="0068488A" w:rsidRDefault="00335AF5" w:rsidP="00335AF5">
      <w:pPr>
        <w:numPr>
          <w:ilvl w:val="0"/>
          <w:numId w:val="5"/>
        </w:numPr>
        <w:rPr>
          <w:rFonts w:ascii="Calibri Light" w:hAnsi="Calibri Light" w:cs="Calibri Light"/>
          <w:sz w:val="22"/>
          <w:szCs w:val="22"/>
        </w:rPr>
      </w:pPr>
      <w:r w:rsidRPr="0F7BCC83">
        <w:rPr>
          <w:rFonts w:ascii="Calibri Light" w:hAnsi="Calibri Light" w:cs="Calibri Light"/>
          <w:sz w:val="22"/>
          <w:szCs w:val="22"/>
        </w:rPr>
        <w:t>Logopedist</w:t>
      </w:r>
    </w:p>
    <w:p w14:paraId="7138BECA" w14:textId="77777777" w:rsidR="00335AF5" w:rsidRPr="0068488A" w:rsidRDefault="00335AF5" w:rsidP="00335AF5">
      <w:pPr>
        <w:pStyle w:val="Kop3"/>
        <w:numPr>
          <w:ilvl w:val="0"/>
          <w:numId w:val="3"/>
        </w:numPr>
        <w:spacing w:before="281" w:after="281"/>
      </w:pPr>
      <w:r w:rsidRPr="0F7BCC83">
        <w:rPr>
          <w:rFonts w:ascii="Calibri Light" w:eastAsia="Calibri Light" w:hAnsi="Calibri Light" w:cs="Calibri Light"/>
          <w:b/>
          <w:bCs/>
        </w:rPr>
        <w:t>Extra ondersteuning</w:t>
      </w:r>
    </w:p>
    <w:p w14:paraId="28FC5255" w14:textId="77777777" w:rsidR="00335AF5" w:rsidRPr="0068488A" w:rsidRDefault="00335AF5" w:rsidP="00335AF5">
      <w:pPr>
        <w:pStyle w:val="Kop4"/>
        <w:spacing w:before="319" w:after="319"/>
      </w:pPr>
      <w:r w:rsidRPr="0F7BCC83">
        <w:rPr>
          <w:rFonts w:ascii="Calibri Light" w:eastAsia="Calibri Light" w:hAnsi="Calibri Light" w:cs="Calibri Light"/>
          <w:b/>
          <w:bCs/>
        </w:rPr>
        <w:t>Zorgklassen</w:t>
      </w:r>
    </w:p>
    <w:p w14:paraId="72EF3F99" w14:textId="77777777" w:rsidR="00335AF5" w:rsidRPr="0068488A" w:rsidRDefault="00335AF5" w:rsidP="00335AF5">
      <w:pPr>
        <w:spacing w:before="240" w:after="240"/>
        <w:rPr>
          <w:rFonts w:ascii="Calibri Light" w:eastAsia="Calibri Light" w:hAnsi="Calibri Light" w:cs="Calibri Light"/>
          <w:sz w:val="22"/>
          <w:szCs w:val="22"/>
        </w:rPr>
      </w:pPr>
      <w:r w:rsidRPr="0F7BCC83">
        <w:rPr>
          <w:rFonts w:ascii="Calibri Light" w:eastAsia="Calibri Light" w:hAnsi="Calibri Light" w:cs="Calibri Light"/>
          <w:sz w:val="22"/>
          <w:szCs w:val="22"/>
        </w:rPr>
        <w:t>De Lasenberg beschikt over speciale zorgklassen voor leerlingen die tijdelijk of langdurig extra ondersteuning nodig hebben boven op het reguliere ondersteuningsaanbod. Deze klassen bieden een intensieve, op maat gemaakte aanpak (inclusief structurele Rots en Water training):</w:t>
      </w:r>
    </w:p>
    <w:p w14:paraId="5F67BDAD" w14:textId="77777777" w:rsidR="00335AF5" w:rsidRPr="0068488A" w:rsidRDefault="00335AF5" w:rsidP="00335AF5">
      <w:pPr>
        <w:pStyle w:val="Lijstalinea"/>
        <w:numPr>
          <w:ilvl w:val="0"/>
          <w:numId w:val="2"/>
        </w:numPr>
        <w:spacing w:before="240" w:after="240"/>
        <w:rPr>
          <w:rFonts w:ascii="Calibri Light" w:eastAsia="Calibri Light" w:hAnsi="Calibri Light" w:cs="Calibri Light"/>
          <w:sz w:val="22"/>
          <w:szCs w:val="22"/>
        </w:rPr>
      </w:pPr>
      <w:proofErr w:type="spellStart"/>
      <w:r w:rsidRPr="0F7BCC83">
        <w:rPr>
          <w:rFonts w:ascii="Calibri Light" w:eastAsia="Calibri Light" w:hAnsi="Calibri Light" w:cs="Calibri Light"/>
          <w:b/>
          <w:bCs/>
          <w:sz w:val="22"/>
          <w:szCs w:val="22"/>
        </w:rPr>
        <w:t>Mixklas</w:t>
      </w:r>
      <w:proofErr w:type="spellEnd"/>
      <w:r w:rsidRPr="0F7BCC83">
        <w:rPr>
          <w:rFonts w:ascii="Calibri Light" w:eastAsia="Calibri Light" w:hAnsi="Calibri Light" w:cs="Calibri Light"/>
          <w:sz w:val="22"/>
          <w:szCs w:val="22"/>
        </w:rPr>
        <w:t>: voor leerlingen van 12–18 jaar met ZML-niveau en een grote sociaal-emotionele kwetsbaarheid. De klas biedt intensieve begeleiding door een docent en gedragsondersteuner, met een focus op nabijheid, veiligheid, zelfredzaamheid en een trauma-sensitieve aanpak.</w:t>
      </w:r>
    </w:p>
    <w:p w14:paraId="29E481AC" w14:textId="77777777" w:rsidR="00335AF5" w:rsidRPr="0068488A" w:rsidRDefault="00335AF5" w:rsidP="00335AF5">
      <w:pPr>
        <w:pStyle w:val="Lijstalinea"/>
        <w:numPr>
          <w:ilvl w:val="0"/>
          <w:numId w:val="2"/>
        </w:numPr>
        <w:spacing w:before="240" w:after="240"/>
        <w:rPr>
          <w:rFonts w:ascii="Calibri Light" w:eastAsia="Calibri Light" w:hAnsi="Calibri Light" w:cs="Calibri Light"/>
          <w:sz w:val="22"/>
          <w:szCs w:val="22"/>
        </w:rPr>
      </w:pPr>
      <w:r w:rsidRPr="0F7BCC83">
        <w:rPr>
          <w:rFonts w:ascii="Calibri Light" w:eastAsia="Calibri Light" w:hAnsi="Calibri Light" w:cs="Calibri Light"/>
          <w:b/>
          <w:bCs/>
          <w:sz w:val="22"/>
          <w:szCs w:val="22"/>
        </w:rPr>
        <w:t>Op de Rit-klassen (1 &amp; 2)</w:t>
      </w:r>
      <w:r w:rsidRPr="0F7BCC83">
        <w:rPr>
          <w:rFonts w:ascii="Calibri Light" w:eastAsia="Calibri Light" w:hAnsi="Calibri Light" w:cs="Calibri Light"/>
          <w:sz w:val="22"/>
          <w:szCs w:val="22"/>
        </w:rPr>
        <w:t>: bedoeld voor leerlingen die (nog) niet kunnen deelnemen aan het reguliere VSO-traject. Ze werken aan schoolrijpheid in kleine groepen, met intensieve gedragsondersteuning en wekelijkse multidisciplinaire evaluatie.</w:t>
      </w:r>
    </w:p>
    <w:p w14:paraId="3E4F6592" w14:textId="77777777" w:rsidR="00335AF5" w:rsidRPr="0068488A" w:rsidRDefault="00335AF5" w:rsidP="00335AF5">
      <w:pPr>
        <w:pStyle w:val="Lijstalinea"/>
        <w:numPr>
          <w:ilvl w:val="0"/>
          <w:numId w:val="2"/>
        </w:numPr>
        <w:spacing w:before="240" w:after="240"/>
        <w:rPr>
          <w:rFonts w:ascii="Calibri Light" w:eastAsia="Calibri Light" w:hAnsi="Calibri Light" w:cs="Calibri Light"/>
          <w:sz w:val="22"/>
          <w:szCs w:val="22"/>
        </w:rPr>
      </w:pPr>
      <w:r w:rsidRPr="0F7BCC83">
        <w:rPr>
          <w:rFonts w:ascii="Calibri Light" w:eastAsia="Calibri Light" w:hAnsi="Calibri Light" w:cs="Calibri Light"/>
          <w:b/>
          <w:bCs/>
          <w:sz w:val="22"/>
          <w:szCs w:val="22"/>
        </w:rPr>
        <w:t>Transitieklas</w:t>
      </w:r>
      <w:r w:rsidRPr="0F7BCC83">
        <w:rPr>
          <w:rFonts w:ascii="Calibri Light" w:eastAsia="Calibri Light" w:hAnsi="Calibri Light" w:cs="Calibri Light"/>
          <w:sz w:val="22"/>
          <w:szCs w:val="22"/>
        </w:rPr>
        <w:t>: voor leerlingen van 16–20 jaar in een Entree- of arbeidstraject. Ze ontvangen praktijkgerichte ondersteuning gericht op arbeidstoeleiding of doorstroom naar MBO-2.</w:t>
      </w:r>
    </w:p>
    <w:p w14:paraId="06F873D3" w14:textId="77777777" w:rsidR="00335AF5" w:rsidRPr="0068488A" w:rsidRDefault="00335AF5" w:rsidP="00335AF5">
      <w:pPr>
        <w:spacing w:before="240" w:after="240"/>
        <w:rPr>
          <w:rFonts w:ascii="Calibri Light" w:eastAsia="Calibri Light" w:hAnsi="Calibri Light" w:cs="Calibri Light"/>
          <w:sz w:val="22"/>
          <w:szCs w:val="22"/>
        </w:rPr>
      </w:pPr>
      <w:r w:rsidRPr="342E2809">
        <w:rPr>
          <w:rFonts w:ascii="Calibri Light" w:eastAsia="Calibri Light" w:hAnsi="Calibri Light" w:cs="Calibri Light"/>
          <w:sz w:val="22"/>
          <w:szCs w:val="22"/>
        </w:rPr>
        <w:t xml:space="preserve">Een plaatsing in een zorgklas vereist een TLV met een midden bekostigingsniveau. Het doel is doorgaans terugstroom naar regulier VSO op De Lasenberg of een passende uitstroom naar arbeid of vervolgonderwijs. Deze zorgklassen zijn visueel opgenomen in het ondersteuningspiramidemodel. Bij </w:t>
      </w:r>
    </w:p>
    <w:p w14:paraId="04801AB5" w14:textId="77777777" w:rsidR="00335AF5" w:rsidRPr="0068488A" w:rsidRDefault="00335AF5" w:rsidP="00335AF5">
      <w:pPr>
        <w:spacing w:before="240" w:after="240"/>
        <w:rPr>
          <w:rFonts w:ascii="Calibri Light" w:eastAsia="Calibri Light" w:hAnsi="Calibri Light" w:cs="Calibri Light"/>
          <w:sz w:val="22"/>
          <w:szCs w:val="22"/>
        </w:rPr>
      </w:pPr>
      <w:r w:rsidRPr="342E2809">
        <w:rPr>
          <w:rFonts w:ascii="Calibri Light" w:eastAsia="Calibri Light" w:hAnsi="Calibri Light" w:cs="Calibri Light"/>
          <w:sz w:val="22"/>
          <w:szCs w:val="22"/>
        </w:rPr>
        <w:t>Voor sommige leerlingen is extra ondersteuning nodig. Per individuele leerling zal zorgvuldig door de CvB moeten worden bekeken of de Lasenberg in onderstaande intensieve ondersteuningsbehoeften kan voorzien:</w:t>
      </w:r>
    </w:p>
    <w:p w14:paraId="418D35F2" w14:textId="77777777" w:rsidR="00335AF5" w:rsidRPr="0068488A" w:rsidRDefault="00335AF5" w:rsidP="00335AF5">
      <w:pPr>
        <w:pStyle w:val="Lijstalinea"/>
        <w:numPr>
          <w:ilvl w:val="0"/>
          <w:numId w:val="1"/>
        </w:numPr>
        <w:spacing w:before="240" w:after="240"/>
        <w:rPr>
          <w:rFonts w:ascii="Calibri Light" w:eastAsia="Calibri Light" w:hAnsi="Calibri Light" w:cs="Calibri Light"/>
          <w:sz w:val="22"/>
          <w:szCs w:val="22"/>
        </w:rPr>
      </w:pPr>
      <w:r w:rsidRPr="342E2809">
        <w:rPr>
          <w:rFonts w:ascii="Calibri Light" w:eastAsia="Calibri Light" w:hAnsi="Calibri Light" w:cs="Calibri Light"/>
          <w:sz w:val="22"/>
          <w:szCs w:val="22"/>
        </w:rPr>
        <w:t xml:space="preserve">Intensieve begeleiding bij medische problematiek </w:t>
      </w:r>
    </w:p>
    <w:p w14:paraId="615B547C" w14:textId="77777777" w:rsidR="00335AF5" w:rsidRPr="0068488A" w:rsidRDefault="00335AF5" w:rsidP="00335AF5">
      <w:pPr>
        <w:pStyle w:val="Lijstalinea"/>
        <w:numPr>
          <w:ilvl w:val="0"/>
          <w:numId w:val="1"/>
        </w:numPr>
        <w:spacing w:before="240" w:after="240"/>
        <w:rPr>
          <w:rFonts w:ascii="Calibri Light" w:eastAsia="Calibri Light" w:hAnsi="Calibri Light" w:cs="Calibri Light"/>
          <w:sz w:val="22"/>
          <w:szCs w:val="22"/>
        </w:rPr>
      </w:pPr>
      <w:r>
        <w:rPr>
          <w:rFonts w:ascii="Calibri Light" w:eastAsia="Calibri Light" w:hAnsi="Calibri Light" w:cs="Calibri Light"/>
          <w:sz w:val="22"/>
          <w:szCs w:val="22"/>
        </w:rPr>
        <w:t>S</w:t>
      </w:r>
      <w:r w:rsidRPr="0F7BCC83">
        <w:rPr>
          <w:rFonts w:ascii="Calibri Light" w:eastAsia="Calibri Light" w:hAnsi="Calibri Light" w:cs="Calibri Light"/>
          <w:sz w:val="22"/>
          <w:szCs w:val="22"/>
        </w:rPr>
        <w:t>praak</w:t>
      </w:r>
      <w:r>
        <w:rPr>
          <w:rFonts w:ascii="Calibri Light" w:eastAsia="Calibri Light" w:hAnsi="Calibri Light" w:cs="Calibri Light"/>
          <w:sz w:val="22"/>
          <w:szCs w:val="22"/>
        </w:rPr>
        <w:t>- en taalvormproblemen waardoor onvoldoende weerbaar in de doelgroep</w:t>
      </w:r>
    </w:p>
    <w:p w14:paraId="07C51582" w14:textId="77777777" w:rsidR="00335AF5" w:rsidRPr="0068488A" w:rsidRDefault="00335AF5" w:rsidP="00335AF5">
      <w:pPr>
        <w:pStyle w:val="Lijstalinea"/>
        <w:numPr>
          <w:ilvl w:val="0"/>
          <w:numId w:val="1"/>
        </w:numPr>
        <w:spacing w:before="240" w:after="240"/>
        <w:rPr>
          <w:rFonts w:ascii="Calibri Light" w:eastAsia="Calibri Light" w:hAnsi="Calibri Light" w:cs="Calibri Light"/>
          <w:sz w:val="22"/>
          <w:szCs w:val="22"/>
        </w:rPr>
      </w:pPr>
      <w:r w:rsidRPr="342E2809">
        <w:rPr>
          <w:rFonts w:ascii="Calibri Light" w:eastAsia="Calibri Light" w:hAnsi="Calibri Light" w:cs="Calibri Light"/>
          <w:sz w:val="22"/>
          <w:szCs w:val="22"/>
        </w:rPr>
        <w:t xml:space="preserve">Individuele gedragsondersteuning in de klas </w:t>
      </w:r>
    </w:p>
    <w:p w14:paraId="2ED6C464" w14:textId="77777777" w:rsidR="00335AF5" w:rsidRPr="0068488A" w:rsidRDefault="00335AF5" w:rsidP="00335AF5">
      <w:pPr>
        <w:pStyle w:val="Lijstalinea"/>
        <w:numPr>
          <w:ilvl w:val="0"/>
          <w:numId w:val="1"/>
        </w:numPr>
        <w:spacing w:before="240" w:after="240"/>
        <w:rPr>
          <w:rFonts w:ascii="Calibri Light" w:eastAsia="Calibri Light" w:hAnsi="Calibri Light" w:cs="Calibri Light"/>
          <w:sz w:val="22"/>
          <w:szCs w:val="22"/>
        </w:rPr>
      </w:pPr>
      <w:r w:rsidRPr="0F7BCC83">
        <w:rPr>
          <w:rFonts w:ascii="Calibri Light" w:eastAsia="Calibri Light" w:hAnsi="Calibri Light" w:cs="Calibri Light"/>
          <w:sz w:val="22"/>
          <w:szCs w:val="22"/>
        </w:rPr>
        <w:t>Individuele begeleiding van gedragswetenschapper</w:t>
      </w:r>
    </w:p>
    <w:p w14:paraId="0038F198" w14:textId="77777777" w:rsidR="00335AF5" w:rsidRPr="0068488A" w:rsidRDefault="00335AF5" w:rsidP="00335AF5">
      <w:pPr>
        <w:pStyle w:val="Lijstalinea"/>
        <w:numPr>
          <w:ilvl w:val="0"/>
          <w:numId w:val="1"/>
        </w:numPr>
        <w:spacing w:before="240" w:after="240"/>
        <w:rPr>
          <w:rFonts w:ascii="Calibri Light" w:eastAsia="Calibri Light" w:hAnsi="Calibri Light" w:cs="Calibri Light"/>
          <w:sz w:val="22"/>
          <w:szCs w:val="22"/>
        </w:rPr>
      </w:pPr>
      <w:r w:rsidRPr="0F7BCC83">
        <w:rPr>
          <w:rFonts w:ascii="Calibri Light" w:eastAsia="Calibri Light" w:hAnsi="Calibri Light" w:cs="Calibri Light"/>
          <w:sz w:val="22"/>
          <w:szCs w:val="22"/>
        </w:rPr>
        <w:t>Rots en water voor zorgleerlingen</w:t>
      </w:r>
    </w:p>
    <w:p w14:paraId="23990FB7" w14:textId="77777777" w:rsidR="00335AF5" w:rsidRPr="0068488A" w:rsidRDefault="00335AF5" w:rsidP="00335AF5">
      <w:pPr>
        <w:pStyle w:val="Lijstalinea"/>
        <w:numPr>
          <w:ilvl w:val="0"/>
          <w:numId w:val="1"/>
        </w:numPr>
        <w:spacing w:before="240" w:after="240"/>
        <w:rPr>
          <w:rFonts w:ascii="Calibri Light" w:eastAsia="Calibri Light" w:hAnsi="Calibri Light" w:cs="Calibri Light"/>
          <w:sz w:val="22"/>
          <w:szCs w:val="22"/>
        </w:rPr>
      </w:pPr>
      <w:r w:rsidRPr="342E2809">
        <w:rPr>
          <w:rFonts w:ascii="Calibri Light" w:eastAsia="Calibri Light" w:hAnsi="Calibri Light" w:cs="Calibri Light"/>
          <w:sz w:val="22"/>
          <w:szCs w:val="22"/>
        </w:rPr>
        <w:t>Speciale trajecten in samenwerking met ketenpartners (jeugdhulp, leerplicht, gemeenten, samenwerkingsverband).</w:t>
      </w:r>
    </w:p>
    <w:p w14:paraId="41FC9B80" w14:textId="77777777" w:rsidR="00335AF5" w:rsidRPr="0068488A" w:rsidRDefault="00335AF5" w:rsidP="00335AF5">
      <w:pPr>
        <w:pStyle w:val="Kop3"/>
        <w:numPr>
          <w:ilvl w:val="0"/>
          <w:numId w:val="3"/>
        </w:numPr>
        <w:spacing w:before="281" w:after="281"/>
      </w:pPr>
      <w:r w:rsidRPr="0F7BCC83">
        <w:rPr>
          <w:rFonts w:ascii="Calibri Light" w:eastAsia="Calibri Light" w:hAnsi="Calibri Light" w:cs="Calibri Light"/>
          <w:b/>
          <w:bCs/>
        </w:rPr>
        <w:t>Ondersteuningsstructuur</w:t>
      </w:r>
    </w:p>
    <w:p w14:paraId="12E65252" w14:textId="77777777" w:rsidR="00335AF5" w:rsidRPr="0068488A" w:rsidRDefault="00335AF5" w:rsidP="00335AF5">
      <w:pPr>
        <w:rPr>
          <w:rFonts w:ascii="Calibri Light" w:hAnsi="Calibri Light" w:cs="Calibri Light"/>
          <w:sz w:val="22"/>
          <w:szCs w:val="22"/>
        </w:rPr>
      </w:pPr>
      <w:r w:rsidRPr="342E2809">
        <w:rPr>
          <w:rFonts w:ascii="Calibri Light" w:hAnsi="Calibri Light" w:cs="Calibri Light"/>
          <w:sz w:val="22"/>
          <w:szCs w:val="22"/>
        </w:rPr>
        <w:t xml:space="preserve">De mentor is het eerste vaste aanspreekpunt. Via de PM-structuur (Professionele Momenten) wordt geëvalueerd wie welke ondersteuning biedt. Indien nodig wordt opgeschaald naar collega's in de </w:t>
      </w:r>
      <w:r w:rsidRPr="342E2809">
        <w:rPr>
          <w:rFonts w:ascii="Calibri Light" w:hAnsi="Calibri Light" w:cs="Calibri Light"/>
          <w:sz w:val="22"/>
          <w:szCs w:val="22"/>
        </w:rPr>
        <w:lastRenderedPageBreak/>
        <w:t>onder-, midden- of bovenbouw, teamleider, IB, gedragswetenschapper, logopedist, schoolmaatschappelijk werk en externe ketenpartners.</w:t>
      </w:r>
    </w:p>
    <w:p w14:paraId="28F0DEF2" w14:textId="77777777" w:rsidR="00335AF5" w:rsidRDefault="00335AF5" w:rsidP="00335AF5">
      <w:pPr>
        <w:rPr>
          <w:rFonts w:ascii="Calibri Light" w:hAnsi="Calibri Light" w:cs="Calibri Light"/>
          <w:sz w:val="22"/>
          <w:szCs w:val="22"/>
          <w:highlight w:val="yellow"/>
        </w:rPr>
      </w:pPr>
      <w:r>
        <w:rPr>
          <w:noProof/>
        </w:rPr>
        <w:drawing>
          <wp:anchor distT="0" distB="0" distL="114300" distR="114300" simplePos="0" relativeHeight="251659264" behindDoc="0" locked="0" layoutInCell="1" allowOverlap="1" wp14:anchorId="06DBC858" wp14:editId="43A54D7B">
            <wp:simplePos x="0" y="0"/>
            <wp:positionH relativeFrom="column">
              <wp:align>left</wp:align>
            </wp:positionH>
            <wp:positionV relativeFrom="paragraph">
              <wp:posOffset>0</wp:posOffset>
            </wp:positionV>
            <wp:extent cx="2228850" cy="3155894"/>
            <wp:effectExtent l="0" t="0" r="0" b="0"/>
            <wp:wrapSquare wrapText="bothSides"/>
            <wp:docPr id="1949204083" name="drawing"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04083" name="drawing" descr="Afbeelding met tekst, schermopname, Lettertype, ontwerp&#10;&#10;Door AI gegenereerde inhoud is mogelijk onjuist."/>
                    <pic:cNvPicPr/>
                  </pic:nvPicPr>
                  <pic:blipFill>
                    <a:blip r:embed="rId5">
                      <a:extLst>
                        <a:ext uri="{28A0092B-C50C-407E-A947-70E740481C1C}">
                          <a14:useLocalDpi xmlns:a14="http://schemas.microsoft.com/office/drawing/2010/main"/>
                        </a:ext>
                      </a:extLst>
                    </a:blip>
                    <a:stretch>
                      <a:fillRect/>
                    </a:stretch>
                  </pic:blipFill>
                  <pic:spPr>
                    <a:xfrm>
                      <a:off x="0" y="0"/>
                      <a:ext cx="2228850" cy="3155894"/>
                    </a:xfrm>
                    <a:prstGeom prst="rect">
                      <a:avLst/>
                    </a:prstGeom>
                  </pic:spPr>
                </pic:pic>
              </a:graphicData>
            </a:graphic>
            <wp14:sizeRelH relativeFrom="page">
              <wp14:pctWidth>0</wp14:pctWidth>
            </wp14:sizeRelH>
            <wp14:sizeRelV relativeFrom="page">
              <wp14:pctHeight>0</wp14:pctHeight>
            </wp14:sizeRelV>
          </wp:anchor>
        </w:drawing>
      </w:r>
      <w:proofErr w:type="spellStart"/>
      <w:r w:rsidRPr="42406763">
        <w:rPr>
          <w:rFonts w:ascii="Calibri Light" w:hAnsi="Calibri Light" w:cs="Calibri Light"/>
          <w:sz w:val="22"/>
          <w:szCs w:val="22"/>
        </w:rPr>
        <w:t>Vakdidacten</w:t>
      </w:r>
      <w:proofErr w:type="spellEnd"/>
      <w:r w:rsidRPr="42406763">
        <w:rPr>
          <w:rFonts w:ascii="Calibri Light" w:hAnsi="Calibri Light" w:cs="Calibri Light"/>
          <w:sz w:val="22"/>
          <w:szCs w:val="22"/>
        </w:rPr>
        <w:t xml:space="preserve"> (zie afbeelding) is de basisondersteuning van de Lasenberg (wat </w:t>
      </w:r>
      <w:r w:rsidRPr="1CD917B2">
        <w:rPr>
          <w:rFonts w:ascii="Calibri Light" w:hAnsi="Calibri Light" w:cs="Calibri Light"/>
          <w:sz w:val="22"/>
          <w:szCs w:val="22"/>
        </w:rPr>
        <w:t>de</w:t>
      </w:r>
      <w:r w:rsidRPr="42406763">
        <w:rPr>
          <w:rFonts w:ascii="Calibri Light" w:hAnsi="Calibri Light" w:cs="Calibri Light"/>
          <w:sz w:val="22"/>
          <w:szCs w:val="22"/>
        </w:rPr>
        <w:t xml:space="preserve"> leerkracht standaard qua ondersteuning in de klas aanbiedt aan alle leerlingen. Deze ondersteuning wordt niet opgenomen in het OPP. Alleen extra ondersteuning, bovenop de basisondersteuning wordt in het OPP opgenomen.</w:t>
      </w:r>
      <w:r w:rsidRPr="342E2809">
        <w:rPr>
          <w:rFonts w:ascii="Calibri Light" w:hAnsi="Calibri Light" w:cs="Calibri Light"/>
          <w:sz w:val="22"/>
          <w:szCs w:val="22"/>
        </w:rPr>
        <w:t xml:space="preserve">  </w:t>
      </w:r>
    </w:p>
    <w:p w14:paraId="3BA5A482" w14:textId="77777777" w:rsidR="00335AF5" w:rsidRDefault="00335AF5" w:rsidP="00335AF5">
      <w:pPr>
        <w:rPr>
          <w:rFonts w:ascii="Calibri Light" w:hAnsi="Calibri Light" w:cs="Calibri Light"/>
          <w:sz w:val="22"/>
          <w:szCs w:val="22"/>
        </w:rPr>
      </w:pPr>
    </w:p>
    <w:p w14:paraId="5CA4EAB6" w14:textId="77777777" w:rsidR="00335AF5" w:rsidRPr="0068488A" w:rsidRDefault="00335AF5" w:rsidP="00335AF5">
      <w:pPr>
        <w:rPr>
          <w:rFonts w:ascii="Calibri Light" w:hAnsi="Calibri Light" w:cs="Calibri Light"/>
          <w:sz w:val="22"/>
          <w:szCs w:val="22"/>
          <w:u w:val="single"/>
        </w:rPr>
      </w:pPr>
      <w:r w:rsidRPr="0F7BCC83">
        <w:rPr>
          <w:rFonts w:ascii="Calibri Light" w:hAnsi="Calibri Light" w:cs="Calibri Light"/>
          <w:sz w:val="22"/>
          <w:szCs w:val="22"/>
          <w:u w:val="single"/>
        </w:rPr>
        <w:t xml:space="preserve">Doelgroep, </w:t>
      </w:r>
      <w:proofErr w:type="spellStart"/>
      <w:r w:rsidRPr="0F7BCC83">
        <w:rPr>
          <w:rFonts w:ascii="Calibri Light" w:hAnsi="Calibri Light" w:cs="Calibri Light"/>
          <w:sz w:val="22"/>
          <w:szCs w:val="22"/>
          <w:u w:val="single"/>
        </w:rPr>
        <w:t>leerlingprofiel</w:t>
      </w:r>
      <w:proofErr w:type="spellEnd"/>
      <w:r w:rsidRPr="0F7BCC83">
        <w:rPr>
          <w:rFonts w:ascii="Calibri Light" w:hAnsi="Calibri Light" w:cs="Calibri Light"/>
          <w:sz w:val="22"/>
          <w:szCs w:val="22"/>
          <w:u w:val="single"/>
        </w:rPr>
        <w:t xml:space="preserve"> en uitstroom</w:t>
      </w:r>
    </w:p>
    <w:p w14:paraId="3DCD4001" w14:textId="77777777" w:rsidR="00335AF5" w:rsidRPr="0068488A" w:rsidRDefault="00335AF5" w:rsidP="00335AF5">
      <w:pPr>
        <w:rPr>
          <w:rFonts w:ascii="Calibri Light" w:hAnsi="Calibri Light" w:cs="Calibri Light"/>
          <w:sz w:val="22"/>
          <w:szCs w:val="22"/>
        </w:rPr>
      </w:pPr>
      <w:r w:rsidRPr="342E2809">
        <w:rPr>
          <w:rFonts w:ascii="Calibri Light" w:hAnsi="Calibri Light" w:cs="Calibri Light"/>
          <w:sz w:val="22"/>
          <w:szCs w:val="22"/>
        </w:rPr>
        <w:t>De Lasenberg bedient een diverse doelgroep van circa 140 leerlingen tussen de 12 en 18 jaar, komende uit 16 samenwerkingsverbanden en 31 gemeenten. Alle leerlingen functioneren op het niveau van een licht verstandelijke beperking (IQ tussen 50-85), in combinatie met bijkomende problematiek zoals ADHD, ASS, hechtingsstoornissen, ODD en trauma. Ongeveer 10% woont op het terrein van ’s Heeren Loo Soest, de rest van de leerlingen woont thuis of op een andere behandel- of woongroep. Een aanzienlijk deel heeft een migratieachtergrond, wat vraagt om taalbewust en cultuursensitief handelen.</w:t>
      </w:r>
    </w:p>
    <w:p w14:paraId="061D31D2" w14:textId="77777777" w:rsidR="00335AF5" w:rsidRDefault="00335AF5" w:rsidP="00335AF5">
      <w:pPr>
        <w:rPr>
          <w:rFonts w:ascii="Calibri Light" w:hAnsi="Calibri Light" w:cs="Calibri Light"/>
          <w:sz w:val="22"/>
          <w:szCs w:val="22"/>
        </w:rPr>
      </w:pPr>
      <w:r w:rsidRPr="2D3A6B92">
        <w:rPr>
          <w:rFonts w:ascii="Calibri Light" w:hAnsi="Calibri Light" w:cs="Calibri Light"/>
          <w:sz w:val="22"/>
          <w:szCs w:val="22"/>
        </w:rPr>
        <w:t xml:space="preserve">De leerlingen zijn verdeeld over </w:t>
      </w:r>
      <w:r w:rsidRPr="1011F7CC">
        <w:rPr>
          <w:rFonts w:ascii="Calibri Light" w:hAnsi="Calibri Light" w:cs="Calibri Light"/>
          <w:sz w:val="22"/>
          <w:szCs w:val="22"/>
        </w:rPr>
        <w:t>14</w:t>
      </w:r>
      <w:r w:rsidRPr="2D3A6B92">
        <w:rPr>
          <w:rFonts w:ascii="Calibri Light" w:hAnsi="Calibri Light" w:cs="Calibri Light"/>
          <w:sz w:val="22"/>
          <w:szCs w:val="22"/>
        </w:rPr>
        <w:t xml:space="preserve"> klassen, waarbij wordt gewerkt met leerroutes richting arbeid en praktijkgericht leren. Er is sprake van een gestructureerde opbouw in leerjaren, met een doorgaande lijn van onderbouw tot uitstroom.</w:t>
      </w:r>
    </w:p>
    <w:p w14:paraId="290CF565" w14:textId="77777777" w:rsidR="00335AF5" w:rsidRPr="0068488A" w:rsidRDefault="00335AF5" w:rsidP="00335AF5">
      <w:pPr>
        <w:rPr>
          <w:rFonts w:ascii="Calibri Light" w:hAnsi="Calibri Light" w:cs="Calibri Light"/>
          <w:sz w:val="22"/>
          <w:szCs w:val="22"/>
        </w:rPr>
      </w:pPr>
      <w:r w:rsidRPr="0D25F276">
        <w:rPr>
          <w:rFonts w:ascii="Calibri Light" w:hAnsi="Calibri Light" w:cs="Calibri Light"/>
          <w:sz w:val="22"/>
          <w:szCs w:val="22"/>
        </w:rPr>
        <w:t xml:space="preserve">Vanuit een inclusieve gedachte wil de school leerlingen zo goed mogelijk passend onderwijs bieden. </w:t>
      </w:r>
      <w:r w:rsidRPr="362CF821">
        <w:rPr>
          <w:rFonts w:ascii="Calibri Light" w:hAnsi="Calibri Light" w:cs="Calibri Light"/>
          <w:sz w:val="22"/>
          <w:szCs w:val="22"/>
        </w:rPr>
        <w:t>Om die reden kunnen wij geen passend aanbod bieden</w:t>
      </w:r>
      <w:r w:rsidRPr="0D25F276">
        <w:rPr>
          <w:rFonts w:ascii="Calibri Light" w:hAnsi="Calibri Light" w:cs="Calibri Light"/>
          <w:sz w:val="22"/>
          <w:szCs w:val="22"/>
        </w:rPr>
        <w:t xml:space="preserve"> bij:</w:t>
      </w:r>
    </w:p>
    <w:p w14:paraId="712EEEB1" w14:textId="77777777" w:rsidR="00335AF5" w:rsidRPr="0068488A" w:rsidRDefault="00335AF5" w:rsidP="00335AF5">
      <w:pPr>
        <w:numPr>
          <w:ilvl w:val="0"/>
          <w:numId w:val="6"/>
        </w:numPr>
        <w:rPr>
          <w:rFonts w:ascii="Calibri Light" w:hAnsi="Calibri Light" w:cs="Calibri Light"/>
          <w:sz w:val="22"/>
          <w:szCs w:val="22"/>
        </w:rPr>
      </w:pPr>
      <w:r w:rsidRPr="2F06398C">
        <w:rPr>
          <w:rFonts w:ascii="Calibri Light" w:hAnsi="Calibri Light" w:cs="Calibri Light"/>
          <w:sz w:val="22"/>
          <w:szCs w:val="22"/>
        </w:rPr>
        <w:t>Ernstige psychiatrische- of verslavingsproblematiek</w:t>
      </w:r>
    </w:p>
    <w:p w14:paraId="3087F5B0" w14:textId="77777777" w:rsidR="00335AF5" w:rsidRPr="0068488A" w:rsidRDefault="00335AF5" w:rsidP="00335AF5">
      <w:pPr>
        <w:numPr>
          <w:ilvl w:val="0"/>
          <w:numId w:val="6"/>
        </w:numPr>
        <w:rPr>
          <w:rFonts w:ascii="Calibri Light" w:hAnsi="Calibri Light" w:cs="Calibri Light"/>
          <w:sz w:val="22"/>
          <w:szCs w:val="22"/>
        </w:rPr>
      </w:pPr>
      <w:r w:rsidRPr="4EB73D4F">
        <w:rPr>
          <w:rFonts w:ascii="Calibri Light" w:hAnsi="Calibri Light" w:cs="Calibri Light"/>
          <w:sz w:val="22"/>
          <w:szCs w:val="22"/>
        </w:rPr>
        <w:t>Leerlingen waarbij</w:t>
      </w:r>
      <w:r w:rsidRPr="342E2809">
        <w:rPr>
          <w:rFonts w:ascii="Calibri Light" w:hAnsi="Calibri Light" w:cs="Calibri Light"/>
          <w:sz w:val="22"/>
          <w:szCs w:val="22"/>
        </w:rPr>
        <w:t xml:space="preserve"> </w:t>
      </w:r>
      <w:r w:rsidRPr="4EB73D4F">
        <w:rPr>
          <w:rFonts w:ascii="Calibri Light" w:hAnsi="Calibri Light" w:cs="Calibri Light"/>
          <w:sz w:val="22"/>
          <w:szCs w:val="22"/>
        </w:rPr>
        <w:t>de veiligheid van de leerling zelf, andere leerlingen en/of medewerkers niet gewaarborgd kan worden.</w:t>
      </w:r>
    </w:p>
    <w:p w14:paraId="6AE91E4D" w14:textId="77777777" w:rsidR="00335AF5" w:rsidRPr="0068488A" w:rsidRDefault="00335AF5" w:rsidP="00335AF5">
      <w:pPr>
        <w:numPr>
          <w:ilvl w:val="0"/>
          <w:numId w:val="6"/>
        </w:numPr>
        <w:rPr>
          <w:rFonts w:ascii="Calibri Light" w:hAnsi="Calibri Light" w:cs="Calibri Light"/>
          <w:sz w:val="22"/>
          <w:szCs w:val="22"/>
        </w:rPr>
      </w:pPr>
      <w:r w:rsidRPr="16670BEA">
        <w:rPr>
          <w:rFonts w:ascii="Calibri Light" w:hAnsi="Calibri Light" w:cs="Calibri Light"/>
          <w:sz w:val="22"/>
          <w:szCs w:val="22"/>
        </w:rPr>
        <w:t>Zeer specialistische medische zorg</w:t>
      </w:r>
    </w:p>
    <w:p w14:paraId="0C3C671D" w14:textId="77777777" w:rsidR="00335AF5" w:rsidRPr="0068488A" w:rsidRDefault="00335AF5" w:rsidP="00335AF5">
      <w:pPr>
        <w:numPr>
          <w:ilvl w:val="0"/>
          <w:numId w:val="6"/>
        </w:numPr>
        <w:rPr>
          <w:rFonts w:ascii="Calibri Light" w:hAnsi="Calibri Light" w:cs="Calibri Light"/>
          <w:sz w:val="22"/>
          <w:szCs w:val="22"/>
        </w:rPr>
      </w:pPr>
      <w:r w:rsidRPr="16670BEA">
        <w:rPr>
          <w:rFonts w:ascii="Calibri Light" w:hAnsi="Calibri Light" w:cs="Calibri Light"/>
          <w:sz w:val="22"/>
          <w:szCs w:val="22"/>
        </w:rPr>
        <w:t>Psychologische zorg is voorliggend op onderwijs</w:t>
      </w:r>
    </w:p>
    <w:p w14:paraId="044C6FD2" w14:textId="77777777" w:rsidR="00335AF5" w:rsidRDefault="00335AF5" w:rsidP="00335AF5">
      <w:pPr>
        <w:numPr>
          <w:ilvl w:val="0"/>
          <w:numId w:val="5"/>
        </w:numPr>
        <w:rPr>
          <w:rFonts w:ascii="Calibri Light" w:hAnsi="Calibri Light" w:cs="Calibri Light"/>
          <w:sz w:val="22"/>
          <w:szCs w:val="22"/>
        </w:rPr>
      </w:pPr>
      <w:r w:rsidRPr="16670BEA">
        <w:rPr>
          <w:rFonts w:ascii="Calibri Light" w:hAnsi="Calibri Light" w:cs="Calibri Light"/>
          <w:sz w:val="22"/>
          <w:szCs w:val="22"/>
        </w:rPr>
        <w:t>Leerniveau niet passend bij VSO Praktijkniveau</w:t>
      </w:r>
      <w:r w:rsidRPr="21AE2EE8">
        <w:rPr>
          <w:rFonts w:ascii="Calibri Light" w:hAnsi="Calibri Light" w:cs="Calibri Light"/>
          <w:sz w:val="22"/>
          <w:szCs w:val="22"/>
        </w:rPr>
        <w:t xml:space="preserve">, </w:t>
      </w:r>
      <w:r w:rsidRPr="3A15DE3E">
        <w:rPr>
          <w:rFonts w:ascii="Calibri Light" w:hAnsi="Calibri Light" w:cs="Calibri Light"/>
          <w:sz w:val="22"/>
          <w:szCs w:val="22"/>
        </w:rPr>
        <w:t>leerlingen kunnen</w:t>
      </w:r>
      <w:r w:rsidRPr="6CB16408">
        <w:rPr>
          <w:rFonts w:ascii="Calibri Light" w:hAnsi="Calibri Light" w:cs="Calibri Light"/>
          <w:sz w:val="22"/>
          <w:szCs w:val="22"/>
        </w:rPr>
        <w:t xml:space="preserve"> geen </w:t>
      </w:r>
      <w:r w:rsidRPr="3A15DE3E">
        <w:rPr>
          <w:rFonts w:ascii="Calibri Light" w:hAnsi="Calibri Light" w:cs="Calibri Light"/>
          <w:sz w:val="22"/>
          <w:szCs w:val="22"/>
        </w:rPr>
        <w:t xml:space="preserve">VMBO diploma behalen </w:t>
      </w:r>
      <w:r w:rsidRPr="733E8611">
        <w:rPr>
          <w:rFonts w:ascii="Calibri Light" w:hAnsi="Calibri Light" w:cs="Calibri Light"/>
          <w:sz w:val="22"/>
          <w:szCs w:val="22"/>
        </w:rPr>
        <w:t>op de Lasenberg.</w:t>
      </w:r>
    </w:p>
    <w:p w14:paraId="036A8C2E" w14:textId="77777777" w:rsidR="00335AF5" w:rsidRDefault="00335AF5" w:rsidP="00335AF5">
      <w:pPr>
        <w:numPr>
          <w:ilvl w:val="0"/>
          <w:numId w:val="5"/>
        </w:numPr>
        <w:rPr>
          <w:rFonts w:ascii="Calibri Light" w:hAnsi="Calibri Light" w:cs="Calibri Light"/>
          <w:sz w:val="22"/>
          <w:szCs w:val="22"/>
        </w:rPr>
      </w:pPr>
      <w:r w:rsidRPr="38A00A33">
        <w:rPr>
          <w:rFonts w:ascii="Calibri Light" w:hAnsi="Calibri Light" w:cs="Calibri Light"/>
          <w:sz w:val="22"/>
          <w:szCs w:val="22"/>
        </w:rPr>
        <w:t xml:space="preserve">Leerlingen </w:t>
      </w:r>
      <w:r w:rsidRPr="0740D582">
        <w:rPr>
          <w:rFonts w:ascii="Calibri Light" w:hAnsi="Calibri Light" w:cs="Calibri Light"/>
          <w:sz w:val="22"/>
          <w:szCs w:val="22"/>
        </w:rPr>
        <w:t>met een uitstroomprofiel</w:t>
      </w:r>
      <w:r w:rsidRPr="38A00A33">
        <w:rPr>
          <w:rFonts w:ascii="Calibri Light" w:hAnsi="Calibri Light" w:cs="Calibri Light"/>
          <w:sz w:val="22"/>
          <w:szCs w:val="22"/>
        </w:rPr>
        <w:t xml:space="preserve"> vervolgonderwijs</w:t>
      </w:r>
      <w:r w:rsidRPr="52A8BEAC">
        <w:rPr>
          <w:rFonts w:ascii="Calibri Light" w:hAnsi="Calibri Light" w:cs="Calibri Light"/>
          <w:sz w:val="22"/>
          <w:szCs w:val="22"/>
        </w:rPr>
        <w:t xml:space="preserve"> of dagbesteding</w:t>
      </w:r>
      <w:r w:rsidRPr="38A00A33">
        <w:rPr>
          <w:rFonts w:ascii="Calibri Light" w:hAnsi="Calibri Light" w:cs="Calibri Light"/>
          <w:sz w:val="22"/>
          <w:szCs w:val="22"/>
        </w:rPr>
        <w:t>.</w:t>
      </w:r>
    </w:p>
    <w:p w14:paraId="29907FBA" w14:textId="77777777" w:rsidR="00335AF5" w:rsidRDefault="00335AF5" w:rsidP="00335AF5">
      <w:pPr>
        <w:rPr>
          <w:rFonts w:ascii="Calibri Light" w:hAnsi="Calibri Light" w:cs="Calibri Light"/>
          <w:sz w:val="22"/>
          <w:szCs w:val="22"/>
        </w:rPr>
      </w:pPr>
      <w:r w:rsidRPr="7BC8C298">
        <w:rPr>
          <w:rFonts w:ascii="Calibri Light" w:hAnsi="Calibri Light" w:cs="Calibri Light"/>
          <w:b/>
          <w:bCs/>
          <w:sz w:val="22"/>
          <w:szCs w:val="22"/>
        </w:rPr>
        <w:t>Uitstroom en bestendiging</w:t>
      </w:r>
    </w:p>
    <w:p w14:paraId="2780D332" w14:textId="77777777" w:rsidR="00335AF5" w:rsidRPr="0068488A" w:rsidRDefault="00335AF5" w:rsidP="00335AF5">
      <w:pPr>
        <w:rPr>
          <w:rFonts w:ascii="Calibri Light" w:hAnsi="Calibri Light" w:cs="Calibri Light"/>
          <w:sz w:val="22"/>
          <w:szCs w:val="22"/>
        </w:rPr>
      </w:pPr>
      <w:r w:rsidRPr="0F7BCC83">
        <w:rPr>
          <w:rFonts w:ascii="Calibri Light" w:hAnsi="Calibri Light" w:cs="Calibri Light"/>
          <w:sz w:val="22"/>
          <w:szCs w:val="22"/>
        </w:rPr>
        <w:t xml:space="preserve">In 2023-2024 zijn 37 leerlingen uitgestroomd. Daarvan heeft 93% het uitstroomniveau volgens het OPP behaald. Daarnaast stroomde 7% zelfs boven het niveau uit. 74% van deze leerlingen zat langer dan </w:t>
      </w:r>
      <w:r w:rsidRPr="1408D66B">
        <w:rPr>
          <w:rFonts w:ascii="Calibri Light" w:hAnsi="Calibri Light" w:cs="Calibri Light"/>
          <w:sz w:val="22"/>
          <w:szCs w:val="22"/>
        </w:rPr>
        <w:t>twee</w:t>
      </w:r>
      <w:r w:rsidRPr="0F7BCC83">
        <w:rPr>
          <w:rFonts w:ascii="Calibri Light" w:hAnsi="Calibri Light" w:cs="Calibri Light"/>
          <w:sz w:val="22"/>
          <w:szCs w:val="22"/>
        </w:rPr>
        <w:t xml:space="preserve"> jaar op school, wat de effectiviteit van langdurige begeleiding onderstreept.</w:t>
      </w:r>
    </w:p>
    <w:p w14:paraId="1432E9BA" w14:textId="77777777" w:rsidR="00335AF5" w:rsidRPr="0068488A" w:rsidRDefault="00335AF5" w:rsidP="00335AF5">
      <w:pPr>
        <w:rPr>
          <w:rFonts w:ascii="Calibri Light" w:hAnsi="Calibri Light" w:cs="Calibri Light"/>
          <w:i/>
          <w:sz w:val="22"/>
          <w:szCs w:val="22"/>
          <w:u w:val="single"/>
        </w:rPr>
      </w:pPr>
      <w:r w:rsidRPr="50024594">
        <w:rPr>
          <w:rFonts w:ascii="Calibri Light" w:hAnsi="Calibri Light" w:cs="Calibri Light"/>
          <w:i/>
          <w:sz w:val="22"/>
          <w:szCs w:val="22"/>
          <w:u w:val="single"/>
        </w:rPr>
        <w:lastRenderedPageBreak/>
        <w:t>Resultaten Nederlands en rekenen (2023-2024)</w:t>
      </w:r>
    </w:p>
    <w:tbl>
      <w:tblPr>
        <w:tblW w:w="6237" w:type="dxa"/>
        <w:tblCellSpacing w:w="15" w:type="dxa"/>
        <w:tblCellMar>
          <w:top w:w="15" w:type="dxa"/>
          <w:left w:w="15" w:type="dxa"/>
          <w:bottom w:w="15" w:type="dxa"/>
          <w:right w:w="15" w:type="dxa"/>
        </w:tblCellMar>
        <w:tblLook w:val="04A0" w:firstRow="1" w:lastRow="0" w:firstColumn="1" w:lastColumn="0" w:noHBand="0" w:noVBand="1"/>
      </w:tblPr>
      <w:tblGrid>
        <w:gridCol w:w="3969"/>
        <w:gridCol w:w="2268"/>
      </w:tblGrid>
      <w:tr w:rsidR="00335AF5" w:rsidRPr="0068488A" w14:paraId="238F050A" w14:textId="77777777" w:rsidTr="005D45E5">
        <w:trPr>
          <w:tblCellSpacing w:w="15" w:type="dxa"/>
        </w:trPr>
        <w:tc>
          <w:tcPr>
            <w:tcW w:w="3924" w:type="dxa"/>
            <w:vAlign w:val="center"/>
            <w:hideMark/>
          </w:tcPr>
          <w:p w14:paraId="003D3FC5" w14:textId="77777777" w:rsidR="00335AF5" w:rsidRPr="0068488A" w:rsidRDefault="00335AF5" w:rsidP="005D45E5">
            <w:pPr>
              <w:rPr>
                <w:rFonts w:ascii="Calibri Light" w:hAnsi="Calibri Light" w:cs="Calibri Light"/>
                <w:b/>
                <w:sz w:val="22"/>
                <w:szCs w:val="22"/>
              </w:rPr>
            </w:pPr>
            <w:r w:rsidRPr="733E8611">
              <w:rPr>
                <w:rFonts w:ascii="Calibri Light" w:hAnsi="Calibri Light" w:cs="Calibri Light"/>
                <w:b/>
                <w:sz w:val="22"/>
                <w:szCs w:val="22"/>
              </w:rPr>
              <w:t>Indicator</w:t>
            </w:r>
          </w:p>
        </w:tc>
        <w:tc>
          <w:tcPr>
            <w:tcW w:w="2223" w:type="dxa"/>
            <w:vAlign w:val="center"/>
            <w:hideMark/>
          </w:tcPr>
          <w:p w14:paraId="48C408B6" w14:textId="77777777" w:rsidR="00335AF5" w:rsidRPr="0068488A" w:rsidRDefault="00335AF5" w:rsidP="005D45E5">
            <w:pPr>
              <w:rPr>
                <w:rFonts w:ascii="Calibri Light" w:hAnsi="Calibri Light" w:cs="Calibri Light"/>
                <w:b/>
                <w:sz w:val="22"/>
                <w:szCs w:val="22"/>
              </w:rPr>
            </w:pPr>
            <w:r w:rsidRPr="733E8611">
              <w:rPr>
                <w:rFonts w:ascii="Calibri Light" w:hAnsi="Calibri Light" w:cs="Calibri Light"/>
                <w:b/>
                <w:sz w:val="22"/>
                <w:szCs w:val="22"/>
              </w:rPr>
              <w:t>Percentage</w:t>
            </w:r>
          </w:p>
        </w:tc>
      </w:tr>
      <w:tr w:rsidR="00335AF5" w:rsidRPr="0068488A" w14:paraId="054DFE7D" w14:textId="77777777" w:rsidTr="005D45E5">
        <w:trPr>
          <w:tblCellSpacing w:w="15" w:type="dxa"/>
        </w:trPr>
        <w:tc>
          <w:tcPr>
            <w:tcW w:w="3924" w:type="dxa"/>
            <w:vAlign w:val="center"/>
            <w:hideMark/>
          </w:tcPr>
          <w:p w14:paraId="40C1071B"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AVI-niveau E7 behaald (technisch lezen)</w:t>
            </w:r>
          </w:p>
        </w:tc>
        <w:tc>
          <w:tcPr>
            <w:tcW w:w="2223" w:type="dxa"/>
            <w:vAlign w:val="center"/>
            <w:hideMark/>
          </w:tcPr>
          <w:p w14:paraId="483A72AC"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80%</w:t>
            </w:r>
          </w:p>
        </w:tc>
      </w:tr>
      <w:tr w:rsidR="00335AF5" w:rsidRPr="0068488A" w14:paraId="4613C72F" w14:textId="77777777" w:rsidTr="005D45E5">
        <w:trPr>
          <w:tblCellSpacing w:w="15" w:type="dxa"/>
        </w:trPr>
        <w:tc>
          <w:tcPr>
            <w:tcW w:w="3924" w:type="dxa"/>
            <w:vAlign w:val="center"/>
            <w:hideMark/>
          </w:tcPr>
          <w:p w14:paraId="1C28B843"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KSE2-examen Nederlands behaald</w:t>
            </w:r>
          </w:p>
        </w:tc>
        <w:tc>
          <w:tcPr>
            <w:tcW w:w="2223" w:type="dxa"/>
            <w:vAlign w:val="center"/>
            <w:hideMark/>
          </w:tcPr>
          <w:p w14:paraId="61319451"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75%</w:t>
            </w:r>
          </w:p>
        </w:tc>
      </w:tr>
      <w:tr w:rsidR="00335AF5" w:rsidRPr="0068488A" w14:paraId="2325E1F3" w14:textId="77777777" w:rsidTr="005D45E5">
        <w:trPr>
          <w:tblCellSpacing w:w="15" w:type="dxa"/>
        </w:trPr>
        <w:tc>
          <w:tcPr>
            <w:tcW w:w="3924" w:type="dxa"/>
            <w:vAlign w:val="center"/>
            <w:hideMark/>
          </w:tcPr>
          <w:p w14:paraId="7FCD3528"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KSE1 of hoger rekenen behaald</w:t>
            </w:r>
          </w:p>
        </w:tc>
        <w:tc>
          <w:tcPr>
            <w:tcW w:w="2223" w:type="dxa"/>
            <w:vAlign w:val="center"/>
            <w:hideMark/>
          </w:tcPr>
          <w:p w14:paraId="7E7D2CA0"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75%</w:t>
            </w:r>
          </w:p>
        </w:tc>
      </w:tr>
    </w:tbl>
    <w:p w14:paraId="7F59E96F" w14:textId="77777777" w:rsidR="00335AF5" w:rsidRPr="0068488A" w:rsidRDefault="00335AF5" w:rsidP="00335AF5">
      <w:pPr>
        <w:rPr>
          <w:rFonts w:ascii="Calibri Light" w:hAnsi="Calibri Light" w:cs="Calibri Light"/>
          <w:i/>
          <w:sz w:val="22"/>
          <w:szCs w:val="22"/>
          <w:u w:val="single"/>
        </w:rPr>
      </w:pPr>
      <w:r w:rsidRPr="264E2C04">
        <w:rPr>
          <w:rFonts w:ascii="Calibri Light" w:hAnsi="Calibri Light" w:cs="Calibri Light"/>
          <w:i/>
          <w:sz w:val="22"/>
          <w:szCs w:val="22"/>
          <w:u w:val="single"/>
        </w:rPr>
        <w:t>Branchegerichte certificaten 2023-2024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9"/>
        <w:gridCol w:w="1701"/>
      </w:tblGrid>
      <w:tr w:rsidR="00335AF5" w:rsidRPr="0068488A" w14:paraId="655B70DA" w14:textId="77777777" w:rsidTr="005D45E5">
        <w:trPr>
          <w:tblCellSpacing w:w="15" w:type="dxa"/>
        </w:trPr>
        <w:tc>
          <w:tcPr>
            <w:tcW w:w="3924" w:type="dxa"/>
            <w:vAlign w:val="center"/>
            <w:hideMark/>
          </w:tcPr>
          <w:p w14:paraId="375D5670" w14:textId="77777777" w:rsidR="00335AF5" w:rsidRPr="0068488A" w:rsidRDefault="00335AF5" w:rsidP="005D45E5">
            <w:pPr>
              <w:rPr>
                <w:rFonts w:ascii="Calibri Light" w:hAnsi="Calibri Light" w:cs="Calibri Light"/>
                <w:b/>
                <w:sz w:val="22"/>
                <w:szCs w:val="22"/>
              </w:rPr>
            </w:pPr>
            <w:r w:rsidRPr="733E8611">
              <w:rPr>
                <w:rFonts w:ascii="Calibri Light" w:hAnsi="Calibri Light" w:cs="Calibri Light"/>
                <w:b/>
                <w:sz w:val="22"/>
                <w:szCs w:val="22"/>
              </w:rPr>
              <w:t>Certificaat</w:t>
            </w:r>
          </w:p>
        </w:tc>
        <w:tc>
          <w:tcPr>
            <w:tcW w:w="1656" w:type="dxa"/>
            <w:vAlign w:val="center"/>
            <w:hideMark/>
          </w:tcPr>
          <w:p w14:paraId="12C9DE22" w14:textId="77777777" w:rsidR="00335AF5" w:rsidRPr="0068488A" w:rsidRDefault="00335AF5" w:rsidP="005D45E5">
            <w:pPr>
              <w:rPr>
                <w:rFonts w:ascii="Calibri Light" w:hAnsi="Calibri Light" w:cs="Calibri Light"/>
                <w:b/>
                <w:sz w:val="22"/>
                <w:szCs w:val="22"/>
              </w:rPr>
            </w:pPr>
            <w:r w:rsidRPr="733E8611">
              <w:rPr>
                <w:rFonts w:ascii="Calibri Light" w:hAnsi="Calibri Light" w:cs="Calibri Light"/>
                <w:b/>
                <w:sz w:val="22"/>
                <w:szCs w:val="22"/>
              </w:rPr>
              <w:t>Aantal leerlingen</w:t>
            </w:r>
          </w:p>
        </w:tc>
      </w:tr>
      <w:tr w:rsidR="00335AF5" w:rsidRPr="0068488A" w14:paraId="58C0021B" w14:textId="77777777" w:rsidTr="005D45E5">
        <w:trPr>
          <w:tblCellSpacing w:w="15" w:type="dxa"/>
        </w:trPr>
        <w:tc>
          <w:tcPr>
            <w:tcW w:w="3924" w:type="dxa"/>
            <w:vAlign w:val="center"/>
            <w:hideMark/>
          </w:tcPr>
          <w:p w14:paraId="0005455F"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Hout</w:t>
            </w:r>
          </w:p>
        </w:tc>
        <w:tc>
          <w:tcPr>
            <w:tcW w:w="1656" w:type="dxa"/>
            <w:vAlign w:val="center"/>
            <w:hideMark/>
          </w:tcPr>
          <w:p w14:paraId="65430FBF"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8</w:t>
            </w:r>
          </w:p>
        </w:tc>
      </w:tr>
      <w:tr w:rsidR="00335AF5" w:rsidRPr="0068488A" w14:paraId="623629B6" w14:textId="77777777" w:rsidTr="005D45E5">
        <w:trPr>
          <w:tblCellSpacing w:w="15" w:type="dxa"/>
        </w:trPr>
        <w:tc>
          <w:tcPr>
            <w:tcW w:w="3924" w:type="dxa"/>
            <w:vAlign w:val="center"/>
            <w:hideMark/>
          </w:tcPr>
          <w:p w14:paraId="591DA6D7"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Metaal</w:t>
            </w:r>
          </w:p>
        </w:tc>
        <w:tc>
          <w:tcPr>
            <w:tcW w:w="1656" w:type="dxa"/>
            <w:vAlign w:val="center"/>
            <w:hideMark/>
          </w:tcPr>
          <w:p w14:paraId="6196688F"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7</w:t>
            </w:r>
          </w:p>
        </w:tc>
      </w:tr>
      <w:tr w:rsidR="00335AF5" w:rsidRPr="0068488A" w14:paraId="6E33C0B3" w14:textId="77777777" w:rsidTr="005D45E5">
        <w:trPr>
          <w:tblCellSpacing w:w="15" w:type="dxa"/>
        </w:trPr>
        <w:tc>
          <w:tcPr>
            <w:tcW w:w="3924" w:type="dxa"/>
            <w:vAlign w:val="center"/>
            <w:hideMark/>
          </w:tcPr>
          <w:p w14:paraId="52EB1D4F"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Keuken</w:t>
            </w:r>
          </w:p>
        </w:tc>
        <w:tc>
          <w:tcPr>
            <w:tcW w:w="1656" w:type="dxa"/>
            <w:vAlign w:val="center"/>
            <w:hideMark/>
          </w:tcPr>
          <w:p w14:paraId="20D032A6"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8</w:t>
            </w:r>
          </w:p>
        </w:tc>
      </w:tr>
      <w:tr w:rsidR="00335AF5" w:rsidRPr="0068488A" w14:paraId="35EF4849" w14:textId="77777777" w:rsidTr="005D45E5">
        <w:trPr>
          <w:tblCellSpacing w:w="15" w:type="dxa"/>
        </w:trPr>
        <w:tc>
          <w:tcPr>
            <w:tcW w:w="3924" w:type="dxa"/>
            <w:vAlign w:val="center"/>
            <w:hideMark/>
          </w:tcPr>
          <w:p w14:paraId="52748E49"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Overige (o.a. VCA, Groen, Schilder)</w:t>
            </w:r>
          </w:p>
        </w:tc>
        <w:tc>
          <w:tcPr>
            <w:tcW w:w="1656" w:type="dxa"/>
            <w:vAlign w:val="center"/>
            <w:hideMark/>
          </w:tcPr>
          <w:p w14:paraId="5C8358B7"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6</w:t>
            </w:r>
          </w:p>
        </w:tc>
      </w:tr>
      <w:tr w:rsidR="00335AF5" w:rsidRPr="0068488A" w14:paraId="38C52E2C" w14:textId="77777777" w:rsidTr="005D45E5">
        <w:trPr>
          <w:tblCellSpacing w:w="15" w:type="dxa"/>
        </w:trPr>
        <w:tc>
          <w:tcPr>
            <w:tcW w:w="3924" w:type="dxa"/>
            <w:vAlign w:val="center"/>
            <w:hideMark/>
          </w:tcPr>
          <w:p w14:paraId="37B4F043"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Totaal</w:t>
            </w:r>
          </w:p>
        </w:tc>
        <w:tc>
          <w:tcPr>
            <w:tcW w:w="1656" w:type="dxa"/>
            <w:vAlign w:val="center"/>
            <w:hideMark/>
          </w:tcPr>
          <w:p w14:paraId="337208B7" w14:textId="77777777" w:rsidR="00335AF5" w:rsidRPr="0068488A" w:rsidRDefault="00335AF5" w:rsidP="005D45E5">
            <w:pPr>
              <w:rPr>
                <w:rFonts w:ascii="Calibri Light" w:hAnsi="Calibri Light" w:cs="Calibri Light"/>
                <w:sz w:val="22"/>
                <w:szCs w:val="22"/>
              </w:rPr>
            </w:pPr>
            <w:r w:rsidRPr="0F7BCC83">
              <w:rPr>
                <w:rFonts w:ascii="Calibri Light" w:hAnsi="Calibri Light" w:cs="Calibri Light"/>
                <w:sz w:val="22"/>
                <w:szCs w:val="22"/>
              </w:rPr>
              <w:t>29</w:t>
            </w:r>
          </w:p>
        </w:tc>
      </w:tr>
    </w:tbl>
    <w:p w14:paraId="7F8911B7" w14:textId="77777777" w:rsidR="00335AF5" w:rsidRPr="0068488A" w:rsidRDefault="00335AF5" w:rsidP="00335AF5">
      <w:pPr>
        <w:rPr>
          <w:rFonts w:ascii="Calibri Light" w:hAnsi="Calibri Light" w:cs="Calibri Light"/>
          <w:sz w:val="22"/>
          <w:szCs w:val="22"/>
          <w:u w:val="single"/>
        </w:rPr>
      </w:pPr>
      <w:r w:rsidRPr="2C87917B">
        <w:rPr>
          <w:rFonts w:ascii="Calibri Light" w:hAnsi="Calibri Light" w:cs="Calibri Light"/>
          <w:sz w:val="22"/>
          <w:szCs w:val="22"/>
          <w:u w:val="single"/>
        </w:rPr>
        <w:t>Bestendiging</w:t>
      </w:r>
    </w:p>
    <w:p w14:paraId="4879A17A" w14:textId="77777777" w:rsidR="00335AF5" w:rsidRPr="0068488A" w:rsidRDefault="00335AF5" w:rsidP="00335AF5">
      <w:pPr>
        <w:rPr>
          <w:rFonts w:ascii="Calibri Light" w:hAnsi="Calibri Light" w:cs="Calibri Light"/>
          <w:sz w:val="22"/>
          <w:szCs w:val="22"/>
        </w:rPr>
      </w:pPr>
      <w:r w:rsidRPr="0F7BCC83">
        <w:rPr>
          <w:rFonts w:ascii="Calibri Light" w:hAnsi="Calibri Light" w:cs="Calibri Light"/>
          <w:sz w:val="22"/>
          <w:szCs w:val="22"/>
        </w:rPr>
        <w:t>Van de leerlingen die in 2022-2023 zijn uitgestroomd:</w:t>
      </w:r>
    </w:p>
    <w:p w14:paraId="7D3492DE" w14:textId="77777777" w:rsidR="00335AF5" w:rsidRPr="0068488A" w:rsidRDefault="00335AF5" w:rsidP="00335AF5">
      <w:pPr>
        <w:numPr>
          <w:ilvl w:val="0"/>
          <w:numId w:val="7"/>
        </w:numPr>
        <w:rPr>
          <w:rFonts w:ascii="Calibri Light" w:hAnsi="Calibri Light" w:cs="Calibri Light"/>
          <w:sz w:val="22"/>
          <w:szCs w:val="22"/>
        </w:rPr>
      </w:pPr>
      <w:r w:rsidRPr="0F7BCC83">
        <w:rPr>
          <w:rFonts w:ascii="Calibri Light" w:hAnsi="Calibri Light" w:cs="Calibri Light"/>
          <w:sz w:val="22"/>
          <w:szCs w:val="22"/>
        </w:rPr>
        <w:t>76% functioneert twee jaar na uitstroom nog steeds op hetzelfde uitstroomniveau</w:t>
      </w:r>
      <w:r w:rsidRPr="6E46B09C">
        <w:rPr>
          <w:rFonts w:ascii="Calibri Light" w:hAnsi="Calibri Light" w:cs="Calibri Light"/>
          <w:sz w:val="22"/>
          <w:szCs w:val="22"/>
        </w:rPr>
        <w:t>.</w:t>
      </w:r>
    </w:p>
    <w:p w14:paraId="64F34EC6" w14:textId="77777777" w:rsidR="00335AF5" w:rsidRPr="0068488A" w:rsidRDefault="00335AF5" w:rsidP="00335AF5">
      <w:pPr>
        <w:numPr>
          <w:ilvl w:val="0"/>
          <w:numId w:val="7"/>
        </w:numPr>
        <w:rPr>
          <w:rFonts w:ascii="Calibri Light" w:hAnsi="Calibri Light" w:cs="Calibri Light"/>
          <w:sz w:val="22"/>
          <w:szCs w:val="22"/>
        </w:rPr>
      </w:pPr>
      <w:r w:rsidRPr="342E2809">
        <w:rPr>
          <w:rFonts w:ascii="Calibri Light" w:hAnsi="Calibri Light" w:cs="Calibri Light"/>
          <w:sz w:val="22"/>
          <w:szCs w:val="22"/>
        </w:rPr>
        <w:t>Zonder leerlingen met een onbekende uitstroombestemming meegerekend is dit zelfs 88%.</w:t>
      </w:r>
    </w:p>
    <w:p w14:paraId="6521F325" w14:textId="77777777" w:rsidR="00335AF5" w:rsidRPr="0068488A" w:rsidRDefault="00335AF5" w:rsidP="00335AF5">
      <w:pPr>
        <w:rPr>
          <w:rFonts w:ascii="Calibri Light" w:hAnsi="Calibri Light" w:cs="Calibri Light"/>
          <w:sz w:val="22"/>
          <w:szCs w:val="22"/>
        </w:rPr>
      </w:pPr>
      <w:r w:rsidRPr="0F7BCC83">
        <w:rPr>
          <w:rFonts w:ascii="Calibri Light" w:hAnsi="Calibri Light" w:cs="Calibri Light"/>
          <w:sz w:val="22"/>
          <w:szCs w:val="22"/>
        </w:rPr>
        <w:t>De school is trots op deze bestendiging en blijft inzetten op duurzame arbeidstoeleiding, met begeleiding via praktijkcoördinatoren en nauwe samenwerking met ketenpartners.</w:t>
      </w:r>
    </w:p>
    <w:p w14:paraId="6279BDE3" w14:textId="77777777" w:rsidR="00335AF5" w:rsidRDefault="00335AF5" w:rsidP="00335AF5">
      <w:pPr>
        <w:rPr>
          <w:rFonts w:ascii="Calibri Light" w:hAnsi="Calibri Light" w:cs="Calibri Light"/>
          <w:sz w:val="22"/>
          <w:szCs w:val="22"/>
          <w:u w:val="single"/>
        </w:rPr>
      </w:pPr>
      <w:r w:rsidRPr="552BAEAE">
        <w:rPr>
          <w:rFonts w:ascii="Calibri Light" w:hAnsi="Calibri Light" w:cs="Calibri Light"/>
          <w:sz w:val="22"/>
          <w:szCs w:val="22"/>
          <w:u w:val="single"/>
        </w:rPr>
        <w:t>Uitstroom</w:t>
      </w:r>
    </w:p>
    <w:p w14:paraId="7376996F" w14:textId="77777777" w:rsidR="00335AF5" w:rsidRPr="0068488A" w:rsidRDefault="00335AF5" w:rsidP="00335AF5">
      <w:pPr>
        <w:rPr>
          <w:rFonts w:ascii="Calibri Light" w:hAnsi="Calibri Light" w:cs="Calibri Light"/>
          <w:sz w:val="22"/>
          <w:szCs w:val="22"/>
        </w:rPr>
      </w:pPr>
      <w:r w:rsidRPr="07A68E5B">
        <w:rPr>
          <w:rFonts w:ascii="Calibri Light" w:hAnsi="Calibri Light" w:cs="Calibri Light"/>
          <w:sz w:val="22"/>
          <w:szCs w:val="22"/>
        </w:rPr>
        <w:t>Al onze</w:t>
      </w:r>
      <w:r w:rsidRPr="342E2809">
        <w:rPr>
          <w:rFonts w:ascii="Calibri Light" w:hAnsi="Calibri Light" w:cs="Calibri Light"/>
          <w:sz w:val="22"/>
          <w:szCs w:val="22"/>
        </w:rPr>
        <w:t xml:space="preserve"> leerlingen </w:t>
      </w:r>
      <w:r w:rsidRPr="07A68E5B">
        <w:rPr>
          <w:rFonts w:ascii="Calibri Light" w:hAnsi="Calibri Light" w:cs="Calibri Light"/>
          <w:sz w:val="22"/>
          <w:szCs w:val="22"/>
        </w:rPr>
        <w:t xml:space="preserve">hebben Arbeid als uitstroomperspectief. Ze </w:t>
      </w:r>
      <w:r w:rsidRPr="342E2809">
        <w:rPr>
          <w:rFonts w:ascii="Calibri Light" w:hAnsi="Calibri Light" w:cs="Calibri Light"/>
          <w:sz w:val="22"/>
          <w:szCs w:val="22"/>
        </w:rPr>
        <w:t>stromen uit naar</w:t>
      </w:r>
      <w:r w:rsidRPr="66C25F17">
        <w:rPr>
          <w:rFonts w:ascii="Calibri Light" w:hAnsi="Calibri Light" w:cs="Calibri Light"/>
          <w:sz w:val="22"/>
          <w:szCs w:val="22"/>
        </w:rPr>
        <w:t xml:space="preserve"> een</w:t>
      </w:r>
      <w:r w:rsidRPr="342E2809">
        <w:rPr>
          <w:rFonts w:ascii="Calibri Light" w:hAnsi="Calibri Light" w:cs="Calibri Light"/>
          <w:sz w:val="22"/>
          <w:szCs w:val="22"/>
        </w:rPr>
        <w:t>:</w:t>
      </w:r>
    </w:p>
    <w:p w14:paraId="27E92DB6" w14:textId="77777777" w:rsidR="00335AF5" w:rsidRPr="0068488A" w:rsidRDefault="00335AF5" w:rsidP="00335AF5">
      <w:pPr>
        <w:numPr>
          <w:ilvl w:val="0"/>
          <w:numId w:val="8"/>
        </w:numPr>
        <w:rPr>
          <w:rFonts w:ascii="Calibri Light" w:hAnsi="Calibri Light" w:cs="Calibri Light"/>
          <w:sz w:val="22"/>
          <w:szCs w:val="22"/>
        </w:rPr>
      </w:pPr>
      <w:r w:rsidRPr="24E39E6D">
        <w:rPr>
          <w:rFonts w:ascii="Calibri Light" w:hAnsi="Calibri Light" w:cs="Calibri Light"/>
          <w:sz w:val="22"/>
          <w:szCs w:val="22"/>
        </w:rPr>
        <w:t>Reguliere arbeidsplek</w:t>
      </w:r>
    </w:p>
    <w:p w14:paraId="378B78A8" w14:textId="77777777" w:rsidR="00335AF5" w:rsidRDefault="00335AF5" w:rsidP="00335AF5">
      <w:pPr>
        <w:numPr>
          <w:ilvl w:val="0"/>
          <w:numId w:val="8"/>
        </w:numPr>
        <w:rPr>
          <w:rFonts w:ascii="Calibri Light" w:hAnsi="Calibri Light" w:cs="Calibri Light"/>
          <w:sz w:val="22"/>
          <w:szCs w:val="22"/>
        </w:rPr>
      </w:pPr>
      <w:r w:rsidRPr="24E39E6D">
        <w:rPr>
          <w:rFonts w:ascii="Calibri Light" w:hAnsi="Calibri Light" w:cs="Calibri Light"/>
          <w:sz w:val="22"/>
          <w:szCs w:val="22"/>
        </w:rPr>
        <w:t>Beschutte arbeidsplek</w:t>
      </w:r>
    </w:p>
    <w:p w14:paraId="7CA0A131" w14:textId="77777777" w:rsidR="00335AF5" w:rsidRDefault="00335AF5" w:rsidP="00335AF5">
      <w:pPr>
        <w:numPr>
          <w:ilvl w:val="0"/>
          <w:numId w:val="8"/>
        </w:numPr>
        <w:rPr>
          <w:rFonts w:ascii="Calibri Light" w:hAnsi="Calibri Light" w:cs="Calibri Light"/>
          <w:sz w:val="22"/>
          <w:szCs w:val="22"/>
        </w:rPr>
      </w:pPr>
      <w:r w:rsidRPr="0D8289F1">
        <w:rPr>
          <w:rFonts w:ascii="Calibri Light" w:hAnsi="Calibri Light" w:cs="Calibri Light"/>
          <w:sz w:val="22"/>
          <w:szCs w:val="22"/>
        </w:rPr>
        <w:t>MBO Entree</w:t>
      </w:r>
    </w:p>
    <w:p w14:paraId="3954BEAD" w14:textId="77777777" w:rsidR="00335AF5" w:rsidRDefault="00335AF5" w:rsidP="00335AF5">
      <w:pPr>
        <w:numPr>
          <w:ilvl w:val="0"/>
          <w:numId w:val="8"/>
        </w:numPr>
        <w:rPr>
          <w:rFonts w:ascii="Calibri Light" w:hAnsi="Calibri Light" w:cs="Calibri Light"/>
          <w:sz w:val="22"/>
          <w:szCs w:val="22"/>
        </w:rPr>
      </w:pPr>
      <w:r w:rsidRPr="4435B652">
        <w:rPr>
          <w:rFonts w:ascii="Calibri Light" w:hAnsi="Calibri Light" w:cs="Calibri Light"/>
          <w:sz w:val="22"/>
          <w:szCs w:val="22"/>
        </w:rPr>
        <w:t xml:space="preserve">Maatwerktraject (gemeenten, zorg of </w:t>
      </w:r>
      <w:r w:rsidRPr="07A68E5B">
        <w:rPr>
          <w:rFonts w:ascii="Calibri Light" w:hAnsi="Calibri Light" w:cs="Calibri Light"/>
          <w:sz w:val="22"/>
          <w:szCs w:val="22"/>
        </w:rPr>
        <w:t>dagbestedingsplek)</w:t>
      </w:r>
    </w:p>
    <w:p w14:paraId="0323BFA7" w14:textId="77777777" w:rsidR="00335AF5" w:rsidRPr="0068488A" w:rsidRDefault="00335AF5" w:rsidP="00335AF5">
      <w:pPr>
        <w:rPr>
          <w:rFonts w:ascii="Calibri Light" w:hAnsi="Calibri Light" w:cs="Calibri Light"/>
          <w:sz w:val="22"/>
          <w:szCs w:val="22"/>
        </w:rPr>
      </w:pPr>
      <w:r w:rsidRPr="49A0AB97">
        <w:rPr>
          <w:rFonts w:ascii="Calibri Light" w:hAnsi="Calibri Light" w:cs="Calibri Light"/>
          <w:sz w:val="22"/>
          <w:szCs w:val="22"/>
        </w:rPr>
        <w:t xml:space="preserve">Leerlingen werken op de Lasenberg toe naar branchegerichte certificaten zoals SVA, VCA en IVIO-examens. Uit interne monitoring blijkt dat een groot deel van de leerlingen hun </w:t>
      </w:r>
      <w:r w:rsidRPr="66C25F17">
        <w:rPr>
          <w:rFonts w:ascii="Calibri Light" w:hAnsi="Calibri Light" w:cs="Calibri Light"/>
          <w:sz w:val="22"/>
          <w:szCs w:val="22"/>
        </w:rPr>
        <w:t>uitstroombestemming ook</w:t>
      </w:r>
      <w:r w:rsidRPr="49A0AB97">
        <w:rPr>
          <w:rFonts w:ascii="Calibri Light" w:hAnsi="Calibri Light" w:cs="Calibri Light"/>
          <w:sz w:val="22"/>
          <w:szCs w:val="22"/>
        </w:rPr>
        <w:t xml:space="preserve"> op langere termijn behoudt. De school werkt hierbij nauw samen met werkgevers, stageplekken en ketenpartners om duurzame plaatsingen te realiseren.</w:t>
      </w:r>
    </w:p>
    <w:p w14:paraId="0D7C241E" w14:textId="77777777" w:rsidR="00335AF5" w:rsidRPr="0068488A" w:rsidRDefault="00335AF5" w:rsidP="00335AF5">
      <w:pPr>
        <w:rPr>
          <w:rFonts w:ascii="Calibri Light" w:hAnsi="Calibri Light" w:cs="Calibri Light"/>
          <w:sz w:val="22"/>
          <w:szCs w:val="22"/>
        </w:rPr>
      </w:pPr>
      <w:r w:rsidRPr="0068488A">
        <w:rPr>
          <w:rFonts w:ascii="Calibri Light" w:hAnsi="Calibri Light" w:cs="Calibri Light"/>
          <w:b/>
          <w:bCs/>
          <w:sz w:val="22"/>
          <w:szCs w:val="22"/>
        </w:rPr>
        <w:t>Contactgegevens ondersteuningsteam</w:t>
      </w:r>
    </w:p>
    <w:p w14:paraId="6E823A16" w14:textId="77777777" w:rsidR="00335AF5" w:rsidRPr="0068488A" w:rsidRDefault="00335AF5" w:rsidP="00335AF5">
      <w:pPr>
        <w:rPr>
          <w:rFonts w:ascii="Calibri Light" w:hAnsi="Calibri Light" w:cs="Calibri Light"/>
          <w:sz w:val="22"/>
          <w:szCs w:val="22"/>
        </w:rPr>
      </w:pPr>
      <w:r w:rsidRPr="49A0AB97">
        <w:rPr>
          <w:rFonts w:ascii="Calibri Light" w:hAnsi="Calibri Light" w:cs="Calibri Light"/>
          <w:sz w:val="22"/>
          <w:szCs w:val="22"/>
        </w:rPr>
        <w:t>Voor vragen over ondersteuning op De Lasenberg kunt u contact opnemen met:</w:t>
      </w:r>
    </w:p>
    <w:tbl>
      <w:tblPr>
        <w:tblW w:w="9222" w:type="dxa"/>
        <w:tblCellSpacing w:w="15" w:type="dxa"/>
        <w:tblCellMar>
          <w:top w:w="15" w:type="dxa"/>
          <w:left w:w="15" w:type="dxa"/>
          <w:bottom w:w="15" w:type="dxa"/>
          <w:right w:w="15" w:type="dxa"/>
        </w:tblCellMar>
        <w:tblLook w:val="04A0" w:firstRow="1" w:lastRow="0" w:firstColumn="1" w:lastColumn="0" w:noHBand="0" w:noVBand="1"/>
      </w:tblPr>
      <w:tblGrid>
        <w:gridCol w:w="1641"/>
        <w:gridCol w:w="4610"/>
        <w:gridCol w:w="2971"/>
      </w:tblGrid>
      <w:tr w:rsidR="00335AF5" w:rsidRPr="0068488A" w14:paraId="62C102B2" w14:textId="77777777" w:rsidTr="005D45E5">
        <w:trPr>
          <w:trHeight w:val="300"/>
          <w:tblCellSpacing w:w="15" w:type="dxa"/>
        </w:trPr>
        <w:tc>
          <w:tcPr>
            <w:tcW w:w="1645" w:type="dxa"/>
            <w:vAlign w:val="center"/>
            <w:hideMark/>
          </w:tcPr>
          <w:p w14:paraId="14FB4EC3"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lastRenderedPageBreak/>
              <w:t>Naam</w:t>
            </w:r>
          </w:p>
        </w:tc>
        <w:tc>
          <w:tcPr>
            <w:tcW w:w="4930" w:type="dxa"/>
            <w:vAlign w:val="center"/>
            <w:hideMark/>
          </w:tcPr>
          <w:p w14:paraId="0809508E"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Functie</w:t>
            </w:r>
          </w:p>
        </w:tc>
        <w:tc>
          <w:tcPr>
            <w:tcW w:w="2647" w:type="dxa"/>
            <w:vAlign w:val="center"/>
            <w:hideMark/>
          </w:tcPr>
          <w:p w14:paraId="68641686"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E-mailadres</w:t>
            </w:r>
          </w:p>
        </w:tc>
      </w:tr>
      <w:tr w:rsidR="00335AF5" w:rsidRPr="0068488A" w14:paraId="5417EF80" w14:textId="77777777" w:rsidTr="005D45E5">
        <w:trPr>
          <w:trHeight w:val="300"/>
          <w:tblCellSpacing w:w="15" w:type="dxa"/>
        </w:trPr>
        <w:tc>
          <w:tcPr>
            <w:tcW w:w="1645" w:type="dxa"/>
            <w:vAlign w:val="center"/>
            <w:hideMark/>
          </w:tcPr>
          <w:p w14:paraId="219155B6"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Rob de Bruijn</w:t>
            </w:r>
          </w:p>
        </w:tc>
        <w:tc>
          <w:tcPr>
            <w:tcW w:w="4930" w:type="dxa"/>
            <w:vAlign w:val="center"/>
            <w:hideMark/>
          </w:tcPr>
          <w:p w14:paraId="5F91E1EF" w14:textId="77777777" w:rsidR="00335AF5" w:rsidRPr="0068488A" w:rsidRDefault="00335AF5" w:rsidP="005D45E5">
            <w:pPr>
              <w:rPr>
                <w:rFonts w:ascii="Calibri Light" w:hAnsi="Calibri Light" w:cs="Calibri Light"/>
                <w:sz w:val="22"/>
                <w:szCs w:val="22"/>
              </w:rPr>
            </w:pPr>
            <w:r w:rsidRPr="29F96431">
              <w:rPr>
                <w:rFonts w:ascii="Calibri Light" w:hAnsi="Calibri Light" w:cs="Calibri Light"/>
                <w:b/>
                <w:bCs/>
                <w:sz w:val="22"/>
                <w:szCs w:val="22"/>
              </w:rPr>
              <w:t>Locatiedirecteur, teamleider zorgteam en arbeid- en stage.</w:t>
            </w:r>
          </w:p>
        </w:tc>
        <w:tc>
          <w:tcPr>
            <w:tcW w:w="2647" w:type="dxa"/>
            <w:vAlign w:val="center"/>
            <w:hideMark/>
          </w:tcPr>
          <w:p w14:paraId="7A957E37"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rbruijn@shlonderwijs.nl</w:t>
            </w:r>
          </w:p>
        </w:tc>
      </w:tr>
      <w:tr w:rsidR="00335AF5" w:rsidRPr="0068488A" w14:paraId="54E2C06E" w14:textId="77777777" w:rsidTr="005D45E5">
        <w:trPr>
          <w:trHeight w:val="300"/>
          <w:tblCellSpacing w:w="15" w:type="dxa"/>
        </w:trPr>
        <w:tc>
          <w:tcPr>
            <w:tcW w:w="1645" w:type="dxa"/>
            <w:vAlign w:val="center"/>
            <w:hideMark/>
          </w:tcPr>
          <w:p w14:paraId="354BF484"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 xml:space="preserve">Lucia </w:t>
            </w:r>
            <w:proofErr w:type="spellStart"/>
            <w:r w:rsidRPr="0068488A">
              <w:rPr>
                <w:rFonts w:ascii="Calibri Light" w:hAnsi="Calibri Light" w:cs="Calibri Light"/>
                <w:b/>
                <w:bCs/>
                <w:sz w:val="22"/>
                <w:szCs w:val="22"/>
              </w:rPr>
              <w:t>Regnery</w:t>
            </w:r>
            <w:proofErr w:type="spellEnd"/>
          </w:p>
        </w:tc>
        <w:tc>
          <w:tcPr>
            <w:tcW w:w="4930" w:type="dxa"/>
            <w:vAlign w:val="center"/>
            <w:hideMark/>
          </w:tcPr>
          <w:p w14:paraId="3DF03ED3"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Aanmeldcoördinator</w:t>
            </w:r>
          </w:p>
        </w:tc>
        <w:tc>
          <w:tcPr>
            <w:tcW w:w="2647" w:type="dxa"/>
            <w:vAlign w:val="center"/>
            <w:hideMark/>
          </w:tcPr>
          <w:p w14:paraId="44A6FA72" w14:textId="77777777" w:rsidR="00335AF5" w:rsidRPr="0068488A" w:rsidRDefault="00335AF5" w:rsidP="005D45E5">
            <w:pPr>
              <w:rPr>
                <w:rFonts w:ascii="Calibri Light" w:hAnsi="Calibri Light" w:cs="Calibri Light"/>
                <w:sz w:val="22"/>
                <w:szCs w:val="22"/>
              </w:rPr>
            </w:pPr>
            <w:r w:rsidRPr="342E2809">
              <w:rPr>
                <w:rFonts w:ascii="Calibri Light" w:hAnsi="Calibri Light" w:cs="Calibri Light"/>
                <w:b/>
                <w:bCs/>
                <w:sz w:val="22"/>
                <w:szCs w:val="22"/>
              </w:rPr>
              <w:t>lregnery@shlonderwijs.nl</w:t>
            </w:r>
          </w:p>
        </w:tc>
      </w:tr>
      <w:tr w:rsidR="00335AF5" w:rsidRPr="0068488A" w14:paraId="40EBFAB5" w14:textId="77777777" w:rsidTr="005D45E5">
        <w:trPr>
          <w:trHeight w:val="300"/>
          <w:tblCellSpacing w:w="15" w:type="dxa"/>
        </w:trPr>
        <w:tc>
          <w:tcPr>
            <w:tcW w:w="1645" w:type="dxa"/>
            <w:vAlign w:val="center"/>
            <w:hideMark/>
          </w:tcPr>
          <w:p w14:paraId="19FD0DB6"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 xml:space="preserve">Suzanne </w:t>
            </w:r>
            <w:proofErr w:type="spellStart"/>
            <w:r w:rsidRPr="0068488A">
              <w:rPr>
                <w:rFonts w:ascii="Calibri Light" w:hAnsi="Calibri Light" w:cs="Calibri Light"/>
                <w:b/>
                <w:bCs/>
                <w:sz w:val="22"/>
                <w:szCs w:val="22"/>
              </w:rPr>
              <w:t>Homma</w:t>
            </w:r>
            <w:proofErr w:type="spellEnd"/>
          </w:p>
        </w:tc>
        <w:tc>
          <w:tcPr>
            <w:tcW w:w="4930" w:type="dxa"/>
            <w:vAlign w:val="center"/>
            <w:hideMark/>
          </w:tcPr>
          <w:p w14:paraId="1C03B91D" w14:textId="77777777" w:rsidR="00335AF5" w:rsidRPr="0068488A" w:rsidRDefault="00335AF5" w:rsidP="005D45E5">
            <w:pPr>
              <w:rPr>
                <w:rFonts w:ascii="Calibri Light" w:hAnsi="Calibri Light" w:cs="Calibri Light"/>
                <w:b/>
                <w:bCs/>
                <w:sz w:val="22"/>
                <w:szCs w:val="22"/>
              </w:rPr>
            </w:pPr>
            <w:r w:rsidRPr="342E2809">
              <w:rPr>
                <w:rFonts w:ascii="Calibri Light" w:hAnsi="Calibri Light" w:cs="Calibri Light"/>
                <w:b/>
                <w:bCs/>
                <w:sz w:val="22"/>
                <w:szCs w:val="22"/>
              </w:rPr>
              <w:t>Orthopedagoog onderbouw, Op de Rit</w:t>
            </w:r>
          </w:p>
        </w:tc>
        <w:tc>
          <w:tcPr>
            <w:tcW w:w="2647" w:type="dxa"/>
            <w:vAlign w:val="center"/>
            <w:hideMark/>
          </w:tcPr>
          <w:p w14:paraId="55E157A3" w14:textId="77777777" w:rsidR="00335AF5" w:rsidRPr="0068488A" w:rsidRDefault="00335AF5" w:rsidP="005D45E5">
            <w:pPr>
              <w:rPr>
                <w:rFonts w:ascii="Calibri Light" w:hAnsi="Calibri Light" w:cs="Calibri Light"/>
                <w:sz w:val="22"/>
                <w:szCs w:val="22"/>
              </w:rPr>
            </w:pPr>
            <w:r w:rsidRPr="0D8289F1">
              <w:rPr>
                <w:rFonts w:ascii="Calibri Light" w:hAnsi="Calibri Light" w:cs="Calibri Light"/>
                <w:b/>
                <w:bCs/>
                <w:sz w:val="22"/>
                <w:szCs w:val="22"/>
              </w:rPr>
              <w:t>shomma@shlonderwijs.nl</w:t>
            </w:r>
          </w:p>
        </w:tc>
      </w:tr>
      <w:tr w:rsidR="00335AF5" w:rsidRPr="0068488A" w14:paraId="26504687" w14:textId="77777777" w:rsidTr="005D45E5">
        <w:trPr>
          <w:trHeight w:val="300"/>
          <w:tblCellSpacing w:w="15" w:type="dxa"/>
        </w:trPr>
        <w:tc>
          <w:tcPr>
            <w:tcW w:w="1645" w:type="dxa"/>
            <w:vAlign w:val="center"/>
            <w:hideMark/>
          </w:tcPr>
          <w:p w14:paraId="37FDBA36"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 xml:space="preserve">Sanna </w:t>
            </w:r>
            <w:proofErr w:type="spellStart"/>
            <w:r w:rsidRPr="0068488A">
              <w:rPr>
                <w:rFonts w:ascii="Calibri Light" w:hAnsi="Calibri Light" w:cs="Calibri Light"/>
                <w:b/>
                <w:bCs/>
                <w:sz w:val="22"/>
                <w:szCs w:val="22"/>
              </w:rPr>
              <w:t>Fenwick</w:t>
            </w:r>
            <w:proofErr w:type="spellEnd"/>
          </w:p>
        </w:tc>
        <w:tc>
          <w:tcPr>
            <w:tcW w:w="4930" w:type="dxa"/>
            <w:vAlign w:val="center"/>
            <w:hideMark/>
          </w:tcPr>
          <w:p w14:paraId="1BDD75E6"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Orthopedagoog bovenbouw, Mix klas</w:t>
            </w:r>
          </w:p>
        </w:tc>
        <w:tc>
          <w:tcPr>
            <w:tcW w:w="2647" w:type="dxa"/>
            <w:vAlign w:val="center"/>
            <w:hideMark/>
          </w:tcPr>
          <w:p w14:paraId="1A00A896"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sfenwick@shlonderwijs.nl</w:t>
            </w:r>
          </w:p>
        </w:tc>
      </w:tr>
      <w:tr w:rsidR="00335AF5" w14:paraId="6166D287" w14:textId="77777777" w:rsidTr="005D45E5">
        <w:trPr>
          <w:trHeight w:val="300"/>
          <w:tblCellSpacing w:w="15" w:type="dxa"/>
        </w:trPr>
        <w:tc>
          <w:tcPr>
            <w:tcW w:w="1645" w:type="dxa"/>
            <w:vAlign w:val="center"/>
            <w:hideMark/>
          </w:tcPr>
          <w:p w14:paraId="70AE802F" w14:textId="77777777" w:rsidR="00335AF5" w:rsidRDefault="00335AF5" w:rsidP="005D45E5">
            <w:pPr>
              <w:rPr>
                <w:rFonts w:ascii="Calibri Light" w:hAnsi="Calibri Light" w:cs="Calibri Light"/>
                <w:b/>
                <w:bCs/>
                <w:sz w:val="22"/>
                <w:szCs w:val="22"/>
              </w:rPr>
            </w:pPr>
            <w:r w:rsidRPr="29F96431">
              <w:rPr>
                <w:rFonts w:ascii="Calibri Light" w:hAnsi="Calibri Light" w:cs="Calibri Light"/>
                <w:b/>
                <w:bCs/>
                <w:sz w:val="22"/>
                <w:szCs w:val="22"/>
              </w:rPr>
              <w:t xml:space="preserve">Claire </w:t>
            </w:r>
            <w:proofErr w:type="spellStart"/>
            <w:r w:rsidRPr="29F96431">
              <w:rPr>
                <w:rFonts w:ascii="Calibri Light" w:hAnsi="Calibri Light" w:cs="Calibri Light"/>
                <w:b/>
                <w:bCs/>
                <w:sz w:val="22"/>
                <w:szCs w:val="22"/>
              </w:rPr>
              <w:t>Siere</w:t>
            </w:r>
            <w:proofErr w:type="spellEnd"/>
          </w:p>
        </w:tc>
        <w:tc>
          <w:tcPr>
            <w:tcW w:w="4930" w:type="dxa"/>
            <w:vAlign w:val="center"/>
            <w:hideMark/>
          </w:tcPr>
          <w:p w14:paraId="71786E6D" w14:textId="77777777" w:rsidR="00335AF5" w:rsidRDefault="00335AF5" w:rsidP="005D45E5">
            <w:pPr>
              <w:rPr>
                <w:rFonts w:ascii="Calibri Light" w:hAnsi="Calibri Light" w:cs="Calibri Light"/>
                <w:b/>
                <w:bCs/>
                <w:sz w:val="22"/>
                <w:szCs w:val="22"/>
              </w:rPr>
            </w:pPr>
            <w:r w:rsidRPr="29F96431">
              <w:rPr>
                <w:rFonts w:ascii="Calibri Light" w:hAnsi="Calibri Light" w:cs="Calibri Light"/>
                <w:b/>
                <w:bCs/>
                <w:sz w:val="22"/>
                <w:szCs w:val="22"/>
              </w:rPr>
              <w:t>Orthopedagoog middenbouw</w:t>
            </w:r>
          </w:p>
        </w:tc>
        <w:tc>
          <w:tcPr>
            <w:tcW w:w="2647" w:type="dxa"/>
            <w:vAlign w:val="center"/>
            <w:hideMark/>
          </w:tcPr>
          <w:p w14:paraId="34314668" w14:textId="77777777" w:rsidR="00335AF5" w:rsidRDefault="00335AF5" w:rsidP="005D45E5">
            <w:pPr>
              <w:rPr>
                <w:rFonts w:ascii="Calibri Light" w:hAnsi="Calibri Light" w:cs="Calibri Light"/>
                <w:b/>
                <w:bCs/>
                <w:sz w:val="22"/>
                <w:szCs w:val="22"/>
              </w:rPr>
            </w:pPr>
            <w:r w:rsidRPr="342E2809">
              <w:rPr>
                <w:rFonts w:ascii="Calibri Light" w:hAnsi="Calibri Light" w:cs="Calibri Light"/>
                <w:b/>
                <w:bCs/>
                <w:sz w:val="22"/>
                <w:szCs w:val="22"/>
              </w:rPr>
              <w:t>csiere@shlonderwijs.nl</w:t>
            </w:r>
          </w:p>
        </w:tc>
      </w:tr>
      <w:tr w:rsidR="00335AF5" w:rsidRPr="0068488A" w14:paraId="1EDDB3E6" w14:textId="77777777" w:rsidTr="005D45E5">
        <w:trPr>
          <w:trHeight w:val="300"/>
          <w:tblCellSpacing w:w="15" w:type="dxa"/>
        </w:trPr>
        <w:tc>
          <w:tcPr>
            <w:tcW w:w="1645" w:type="dxa"/>
            <w:vAlign w:val="center"/>
            <w:hideMark/>
          </w:tcPr>
          <w:p w14:paraId="40A78193"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 xml:space="preserve">Marjorie </w:t>
            </w:r>
            <w:proofErr w:type="spellStart"/>
            <w:r w:rsidRPr="0068488A">
              <w:rPr>
                <w:rFonts w:ascii="Calibri Light" w:hAnsi="Calibri Light" w:cs="Calibri Light"/>
                <w:b/>
                <w:bCs/>
                <w:sz w:val="22"/>
                <w:szCs w:val="22"/>
              </w:rPr>
              <w:t>Schipperheijn</w:t>
            </w:r>
            <w:proofErr w:type="spellEnd"/>
          </w:p>
        </w:tc>
        <w:tc>
          <w:tcPr>
            <w:tcW w:w="4930" w:type="dxa"/>
            <w:vAlign w:val="center"/>
            <w:hideMark/>
          </w:tcPr>
          <w:p w14:paraId="7522B9E5"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Intern begeleider</w:t>
            </w:r>
          </w:p>
        </w:tc>
        <w:tc>
          <w:tcPr>
            <w:tcW w:w="2647" w:type="dxa"/>
            <w:vAlign w:val="center"/>
            <w:hideMark/>
          </w:tcPr>
          <w:p w14:paraId="504269B2"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mschipperheijn@shlonderwijs.nl</w:t>
            </w:r>
          </w:p>
        </w:tc>
      </w:tr>
      <w:tr w:rsidR="00335AF5" w:rsidRPr="0068488A" w14:paraId="324C7358" w14:textId="77777777" w:rsidTr="005D45E5">
        <w:trPr>
          <w:trHeight w:val="300"/>
          <w:tblCellSpacing w:w="15" w:type="dxa"/>
        </w:trPr>
        <w:tc>
          <w:tcPr>
            <w:tcW w:w="1645" w:type="dxa"/>
            <w:vAlign w:val="center"/>
            <w:hideMark/>
          </w:tcPr>
          <w:p w14:paraId="3A4B370D"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Joke Vegter</w:t>
            </w:r>
          </w:p>
        </w:tc>
        <w:tc>
          <w:tcPr>
            <w:tcW w:w="4930" w:type="dxa"/>
            <w:vAlign w:val="center"/>
            <w:hideMark/>
          </w:tcPr>
          <w:p w14:paraId="728BC5E9"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Intern begeleider + logopedist</w:t>
            </w:r>
          </w:p>
        </w:tc>
        <w:tc>
          <w:tcPr>
            <w:tcW w:w="2647" w:type="dxa"/>
            <w:vAlign w:val="center"/>
            <w:hideMark/>
          </w:tcPr>
          <w:p w14:paraId="773473D4"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jvegter@shlonderwijs.nl</w:t>
            </w:r>
          </w:p>
        </w:tc>
      </w:tr>
      <w:tr w:rsidR="00335AF5" w:rsidRPr="0068488A" w14:paraId="4AF2521D" w14:textId="77777777" w:rsidTr="005D45E5">
        <w:trPr>
          <w:trHeight w:val="300"/>
          <w:tblCellSpacing w:w="15" w:type="dxa"/>
        </w:trPr>
        <w:tc>
          <w:tcPr>
            <w:tcW w:w="1645" w:type="dxa"/>
            <w:vAlign w:val="center"/>
            <w:hideMark/>
          </w:tcPr>
          <w:p w14:paraId="39F1BD07"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Antoinette van Putte</w:t>
            </w:r>
          </w:p>
        </w:tc>
        <w:tc>
          <w:tcPr>
            <w:tcW w:w="4930" w:type="dxa"/>
            <w:vAlign w:val="center"/>
            <w:hideMark/>
          </w:tcPr>
          <w:p w14:paraId="09ED8904"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Schoolmaatschappelijk werk</w:t>
            </w:r>
          </w:p>
        </w:tc>
        <w:tc>
          <w:tcPr>
            <w:tcW w:w="2647" w:type="dxa"/>
            <w:vAlign w:val="center"/>
            <w:hideMark/>
          </w:tcPr>
          <w:p w14:paraId="78AE1F43"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aputte@shlonderwijs.nl</w:t>
            </w:r>
          </w:p>
        </w:tc>
      </w:tr>
      <w:tr w:rsidR="00335AF5" w:rsidRPr="0068488A" w14:paraId="608BDBAF" w14:textId="77777777" w:rsidTr="005D45E5">
        <w:trPr>
          <w:trHeight w:val="300"/>
          <w:tblCellSpacing w:w="15" w:type="dxa"/>
        </w:trPr>
        <w:tc>
          <w:tcPr>
            <w:tcW w:w="1645" w:type="dxa"/>
            <w:vAlign w:val="center"/>
            <w:hideMark/>
          </w:tcPr>
          <w:p w14:paraId="4D44F747"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Marco Quist</w:t>
            </w:r>
          </w:p>
        </w:tc>
        <w:tc>
          <w:tcPr>
            <w:tcW w:w="4930" w:type="dxa"/>
            <w:vAlign w:val="center"/>
            <w:hideMark/>
          </w:tcPr>
          <w:p w14:paraId="69CF4957" w14:textId="77777777" w:rsidR="00335AF5" w:rsidRPr="0068488A" w:rsidRDefault="00335AF5" w:rsidP="005D45E5">
            <w:pPr>
              <w:rPr>
                <w:rFonts w:ascii="Calibri Light" w:hAnsi="Calibri Light" w:cs="Calibri Light"/>
                <w:sz w:val="22"/>
                <w:szCs w:val="22"/>
              </w:rPr>
            </w:pPr>
            <w:r w:rsidRPr="7B8DCCEF">
              <w:rPr>
                <w:rFonts w:ascii="Calibri Light" w:hAnsi="Calibri Light" w:cs="Calibri Light"/>
                <w:b/>
                <w:bCs/>
                <w:sz w:val="22"/>
                <w:szCs w:val="22"/>
              </w:rPr>
              <w:t>Teamleider middenbouw, bovenbouw, praktijk en arbeid</w:t>
            </w:r>
          </w:p>
        </w:tc>
        <w:tc>
          <w:tcPr>
            <w:tcW w:w="2647" w:type="dxa"/>
            <w:vAlign w:val="center"/>
            <w:hideMark/>
          </w:tcPr>
          <w:p w14:paraId="503D73AF" w14:textId="77777777" w:rsidR="00335AF5" w:rsidRPr="0068488A" w:rsidRDefault="00335AF5" w:rsidP="005D45E5">
            <w:pPr>
              <w:rPr>
                <w:rFonts w:ascii="Calibri Light" w:hAnsi="Calibri Light" w:cs="Calibri Light"/>
                <w:sz w:val="22"/>
                <w:szCs w:val="22"/>
              </w:rPr>
            </w:pPr>
            <w:r w:rsidRPr="0068488A">
              <w:rPr>
                <w:rFonts w:ascii="Calibri Light" w:hAnsi="Calibri Light" w:cs="Calibri Light"/>
                <w:b/>
                <w:bCs/>
                <w:sz w:val="22"/>
                <w:szCs w:val="22"/>
              </w:rPr>
              <w:t>mquist@shlonderwijs.nl</w:t>
            </w:r>
          </w:p>
        </w:tc>
      </w:tr>
      <w:tr w:rsidR="00335AF5" w:rsidRPr="0068488A" w14:paraId="1A565241" w14:textId="77777777" w:rsidTr="005D45E5">
        <w:trPr>
          <w:trHeight w:val="300"/>
          <w:tblCellSpacing w:w="15" w:type="dxa"/>
        </w:trPr>
        <w:tc>
          <w:tcPr>
            <w:tcW w:w="1645" w:type="dxa"/>
            <w:vAlign w:val="center"/>
            <w:hideMark/>
          </w:tcPr>
          <w:p w14:paraId="7077C3FA" w14:textId="77777777" w:rsidR="00335AF5" w:rsidRPr="0068488A" w:rsidRDefault="00335AF5" w:rsidP="005D45E5">
            <w:pPr>
              <w:rPr>
                <w:rFonts w:ascii="Calibri Light" w:hAnsi="Calibri Light" w:cs="Calibri Light"/>
                <w:b/>
                <w:sz w:val="22"/>
                <w:szCs w:val="22"/>
              </w:rPr>
            </w:pPr>
            <w:r w:rsidRPr="4FFC7598">
              <w:rPr>
                <w:rFonts w:ascii="Calibri Light" w:hAnsi="Calibri Light" w:cs="Calibri Light"/>
                <w:b/>
                <w:bCs/>
                <w:sz w:val="22"/>
                <w:szCs w:val="22"/>
              </w:rPr>
              <w:t>Christiaan van Kasteel</w:t>
            </w:r>
          </w:p>
        </w:tc>
        <w:tc>
          <w:tcPr>
            <w:tcW w:w="4930" w:type="dxa"/>
            <w:vAlign w:val="center"/>
            <w:hideMark/>
          </w:tcPr>
          <w:p w14:paraId="3DA6543E" w14:textId="77777777" w:rsidR="00335AF5" w:rsidRPr="0068488A" w:rsidRDefault="00335AF5" w:rsidP="005D45E5">
            <w:pPr>
              <w:rPr>
                <w:rFonts w:ascii="Calibri Light" w:hAnsi="Calibri Light" w:cs="Calibri Light"/>
                <w:b/>
                <w:sz w:val="22"/>
                <w:szCs w:val="22"/>
              </w:rPr>
            </w:pPr>
            <w:r w:rsidRPr="4FFC7598">
              <w:rPr>
                <w:rFonts w:ascii="Calibri Light" w:hAnsi="Calibri Light" w:cs="Calibri Light"/>
                <w:b/>
                <w:bCs/>
                <w:sz w:val="22"/>
                <w:szCs w:val="22"/>
              </w:rPr>
              <w:t>Teamleider onderbouw en zorgklassen</w:t>
            </w:r>
          </w:p>
        </w:tc>
        <w:tc>
          <w:tcPr>
            <w:tcW w:w="2647" w:type="dxa"/>
            <w:vAlign w:val="center"/>
            <w:hideMark/>
          </w:tcPr>
          <w:p w14:paraId="30FAA345" w14:textId="77777777" w:rsidR="00335AF5" w:rsidRPr="0068488A" w:rsidRDefault="00335AF5" w:rsidP="005D45E5">
            <w:pPr>
              <w:rPr>
                <w:rFonts w:ascii="Calibri Light" w:hAnsi="Calibri Light" w:cs="Calibri Light"/>
                <w:sz w:val="22"/>
                <w:szCs w:val="22"/>
              </w:rPr>
            </w:pPr>
            <w:r>
              <w:rPr>
                <w:rFonts w:ascii="Calibri Light" w:hAnsi="Calibri Light" w:cs="Calibri Light"/>
                <w:b/>
                <w:bCs/>
                <w:sz w:val="22"/>
                <w:szCs w:val="22"/>
              </w:rPr>
              <w:t>ckasteel</w:t>
            </w:r>
            <w:r w:rsidRPr="0068488A">
              <w:rPr>
                <w:rFonts w:ascii="Calibri Light" w:hAnsi="Calibri Light" w:cs="Calibri Light"/>
                <w:b/>
                <w:bCs/>
                <w:sz w:val="22"/>
                <w:szCs w:val="22"/>
              </w:rPr>
              <w:t>@shlonderwijs.nl</w:t>
            </w:r>
          </w:p>
        </w:tc>
      </w:tr>
    </w:tbl>
    <w:p w14:paraId="7C9E4653" w14:textId="77777777" w:rsidR="00335AF5" w:rsidRDefault="00335AF5" w:rsidP="00335AF5">
      <w:pPr>
        <w:rPr>
          <w:rFonts w:ascii="Calibri Light" w:hAnsi="Calibri Light" w:cs="Calibri Light"/>
          <w:b/>
          <w:bCs/>
          <w:sz w:val="22"/>
          <w:szCs w:val="22"/>
        </w:rPr>
      </w:pPr>
    </w:p>
    <w:p w14:paraId="5EFCDFA0" w14:textId="77777777" w:rsidR="00335AF5" w:rsidRPr="0068488A" w:rsidRDefault="00335AF5" w:rsidP="00335AF5">
      <w:pPr>
        <w:rPr>
          <w:rFonts w:ascii="Calibri Light" w:hAnsi="Calibri Light" w:cs="Calibri Light"/>
          <w:sz w:val="22"/>
          <w:szCs w:val="22"/>
        </w:rPr>
      </w:pPr>
      <w:r w:rsidRPr="0B9F9B3A">
        <w:rPr>
          <w:rFonts w:ascii="Calibri Light" w:hAnsi="Calibri Light" w:cs="Calibri Light"/>
          <w:b/>
          <w:bCs/>
          <w:sz w:val="22"/>
          <w:szCs w:val="22"/>
        </w:rPr>
        <w:t>Kwaliteit van onze ondersteuning</w:t>
      </w:r>
    </w:p>
    <w:p w14:paraId="261BF889" w14:textId="77777777" w:rsidR="00335AF5" w:rsidRPr="0068488A" w:rsidRDefault="00335AF5" w:rsidP="00335AF5">
      <w:pPr>
        <w:rPr>
          <w:rFonts w:ascii="Calibri Light" w:hAnsi="Calibri Light" w:cs="Calibri Light"/>
          <w:sz w:val="22"/>
          <w:szCs w:val="22"/>
        </w:rPr>
      </w:pPr>
      <w:r w:rsidRPr="0B9F9B3A">
        <w:rPr>
          <w:rFonts w:ascii="Calibri Light" w:hAnsi="Calibri Light" w:cs="Calibri Light"/>
          <w:sz w:val="22"/>
          <w:szCs w:val="22"/>
        </w:rPr>
        <w:t>Twee keer per jaar evalueren we het OPP. Leerlingvolgsystemen (</w:t>
      </w:r>
      <w:proofErr w:type="spellStart"/>
      <w:r w:rsidRPr="0B9F9B3A">
        <w:rPr>
          <w:rFonts w:ascii="Calibri Light" w:hAnsi="Calibri Light" w:cs="Calibri Light"/>
          <w:sz w:val="22"/>
          <w:szCs w:val="22"/>
        </w:rPr>
        <w:t>ParnasSys</w:t>
      </w:r>
      <w:proofErr w:type="spellEnd"/>
      <w:r w:rsidRPr="0B9F9B3A">
        <w:rPr>
          <w:rFonts w:ascii="Calibri Light" w:hAnsi="Calibri Light" w:cs="Calibri Light"/>
          <w:sz w:val="22"/>
          <w:szCs w:val="22"/>
        </w:rPr>
        <w:t xml:space="preserve">, Cito LVS, IVIO) geven inzicht in de ontwikkeling. </w:t>
      </w:r>
      <w:proofErr w:type="spellStart"/>
      <w:r w:rsidRPr="0B9F9B3A">
        <w:rPr>
          <w:rFonts w:ascii="Calibri Light" w:hAnsi="Calibri Light" w:cs="Calibri Light"/>
          <w:sz w:val="22"/>
          <w:szCs w:val="22"/>
        </w:rPr>
        <w:t>Leerlingervaringen</w:t>
      </w:r>
      <w:proofErr w:type="spellEnd"/>
      <w:r w:rsidRPr="0B9F9B3A">
        <w:rPr>
          <w:rFonts w:ascii="Calibri Light" w:hAnsi="Calibri Light" w:cs="Calibri Light"/>
          <w:sz w:val="22"/>
          <w:szCs w:val="22"/>
        </w:rPr>
        <w:t xml:space="preserve"> worden jaarlijks gepeild.</w:t>
      </w:r>
    </w:p>
    <w:p w14:paraId="1A1A5978" w14:textId="77777777" w:rsidR="00335AF5" w:rsidRPr="0068488A" w:rsidRDefault="00335AF5" w:rsidP="00335AF5">
      <w:pPr>
        <w:rPr>
          <w:rFonts w:ascii="Calibri Light" w:hAnsi="Calibri Light" w:cs="Calibri Light"/>
          <w:sz w:val="22"/>
          <w:szCs w:val="22"/>
        </w:rPr>
      </w:pPr>
      <w:r w:rsidRPr="0068488A">
        <w:rPr>
          <w:rFonts w:ascii="Calibri Light" w:hAnsi="Calibri Light" w:cs="Calibri Light"/>
          <w:b/>
          <w:bCs/>
          <w:sz w:val="22"/>
          <w:szCs w:val="22"/>
        </w:rPr>
        <w:t>Ambities en ontwikkeling</w:t>
      </w:r>
    </w:p>
    <w:p w14:paraId="7FE6FED2" w14:textId="77777777" w:rsidR="00335AF5" w:rsidRPr="0068488A" w:rsidRDefault="00335AF5" w:rsidP="00335AF5">
      <w:pPr>
        <w:rPr>
          <w:rFonts w:ascii="Calibri Light" w:hAnsi="Calibri Light" w:cs="Calibri Light"/>
          <w:sz w:val="22"/>
          <w:szCs w:val="22"/>
        </w:rPr>
      </w:pPr>
      <w:r w:rsidRPr="6295E5A2">
        <w:rPr>
          <w:rFonts w:ascii="Calibri Light" w:hAnsi="Calibri Light" w:cs="Calibri Light"/>
          <w:sz w:val="22"/>
          <w:szCs w:val="22"/>
        </w:rPr>
        <w:t>Speerpunten voor schooljaar 2025-2026:</w:t>
      </w:r>
    </w:p>
    <w:p w14:paraId="5BCAC143" w14:textId="77777777" w:rsidR="00335AF5" w:rsidRDefault="00335AF5" w:rsidP="00335AF5">
      <w:pPr>
        <w:numPr>
          <w:ilvl w:val="0"/>
          <w:numId w:val="9"/>
        </w:numPr>
        <w:rPr>
          <w:rFonts w:ascii="Calibri Light" w:hAnsi="Calibri Light" w:cs="Calibri Light"/>
          <w:sz w:val="22"/>
          <w:szCs w:val="22"/>
        </w:rPr>
      </w:pPr>
      <w:r w:rsidRPr="3F76B6D8">
        <w:rPr>
          <w:rFonts w:ascii="Calibri Light" w:hAnsi="Calibri Light" w:cs="Calibri Light"/>
          <w:sz w:val="22"/>
          <w:szCs w:val="22"/>
        </w:rPr>
        <w:t>Implementatie vernieuwd OPP</w:t>
      </w:r>
    </w:p>
    <w:p w14:paraId="0C6514AA" w14:textId="77777777" w:rsidR="00335AF5" w:rsidRDefault="00335AF5" w:rsidP="00335AF5">
      <w:pPr>
        <w:numPr>
          <w:ilvl w:val="0"/>
          <w:numId w:val="9"/>
        </w:numPr>
        <w:rPr>
          <w:rFonts w:ascii="Calibri Light" w:hAnsi="Calibri Light" w:cs="Calibri Light"/>
          <w:sz w:val="22"/>
          <w:szCs w:val="22"/>
        </w:rPr>
      </w:pPr>
      <w:r>
        <w:rPr>
          <w:rFonts w:ascii="Calibri Light" w:hAnsi="Calibri Light" w:cs="Calibri Light"/>
          <w:sz w:val="22"/>
          <w:szCs w:val="22"/>
        </w:rPr>
        <w:t xml:space="preserve">Basisvaardigheden met de focus op </w:t>
      </w:r>
      <w:r w:rsidRPr="342E2809">
        <w:rPr>
          <w:rFonts w:ascii="Calibri Light" w:hAnsi="Calibri Light" w:cs="Calibri Light"/>
          <w:sz w:val="22"/>
          <w:szCs w:val="22"/>
        </w:rPr>
        <w:t>Burgerschap</w:t>
      </w:r>
      <w:r>
        <w:rPr>
          <w:rFonts w:ascii="Calibri Light" w:hAnsi="Calibri Light" w:cs="Calibri Light"/>
          <w:sz w:val="22"/>
          <w:szCs w:val="22"/>
        </w:rPr>
        <w:t xml:space="preserve"> en </w:t>
      </w:r>
      <w:r w:rsidRPr="009D4744">
        <w:rPr>
          <w:rFonts w:ascii="Calibri Light" w:hAnsi="Calibri Light" w:cs="Calibri Light"/>
          <w:sz w:val="22"/>
          <w:szCs w:val="22"/>
        </w:rPr>
        <w:t>Digitale geletterdheid</w:t>
      </w:r>
      <w:r>
        <w:rPr>
          <w:rFonts w:ascii="Calibri Light" w:hAnsi="Calibri Light" w:cs="Calibri Light"/>
          <w:sz w:val="22"/>
          <w:szCs w:val="22"/>
        </w:rPr>
        <w:t xml:space="preserve"> (Nederlands, Rekenen)</w:t>
      </w:r>
    </w:p>
    <w:p w14:paraId="1CD671C3" w14:textId="77777777" w:rsidR="00335AF5" w:rsidRPr="009D4744" w:rsidRDefault="00335AF5" w:rsidP="00335AF5">
      <w:pPr>
        <w:numPr>
          <w:ilvl w:val="0"/>
          <w:numId w:val="9"/>
        </w:numPr>
        <w:rPr>
          <w:rFonts w:ascii="Calibri Light" w:hAnsi="Calibri Light" w:cs="Calibri Light"/>
          <w:sz w:val="22"/>
          <w:szCs w:val="22"/>
        </w:rPr>
      </w:pPr>
      <w:r>
        <w:rPr>
          <w:rFonts w:ascii="Calibri Light" w:hAnsi="Calibri Light" w:cs="Calibri Light"/>
          <w:sz w:val="22"/>
          <w:szCs w:val="22"/>
        </w:rPr>
        <w:t xml:space="preserve">Schoolaanwezigheid </w:t>
      </w:r>
    </w:p>
    <w:p w14:paraId="69D6FB90" w14:textId="77777777" w:rsidR="00335AF5" w:rsidRPr="0068488A" w:rsidRDefault="00335AF5" w:rsidP="00335AF5">
      <w:pPr>
        <w:numPr>
          <w:ilvl w:val="0"/>
          <w:numId w:val="9"/>
        </w:numPr>
        <w:rPr>
          <w:rFonts w:ascii="Calibri Light" w:hAnsi="Calibri Light" w:cs="Calibri Light"/>
          <w:sz w:val="22"/>
          <w:szCs w:val="22"/>
        </w:rPr>
      </w:pPr>
      <w:r w:rsidRPr="2F06398C">
        <w:rPr>
          <w:rFonts w:ascii="Calibri Light" w:hAnsi="Calibri Light" w:cs="Calibri Light"/>
          <w:sz w:val="22"/>
          <w:szCs w:val="22"/>
        </w:rPr>
        <w:t>Financiën</w:t>
      </w:r>
    </w:p>
    <w:p w14:paraId="777DA637" w14:textId="77777777" w:rsidR="00335AF5" w:rsidRDefault="00335AF5" w:rsidP="00335AF5">
      <w:pPr>
        <w:rPr>
          <w:rFonts w:ascii="Calibri Light" w:hAnsi="Calibri Light" w:cs="Calibri Light"/>
          <w:sz w:val="22"/>
          <w:szCs w:val="22"/>
        </w:rPr>
      </w:pPr>
      <w:r w:rsidRPr="23B2C77C">
        <w:rPr>
          <w:rFonts w:ascii="Calibri Light" w:hAnsi="Calibri Light" w:cs="Calibri Light"/>
          <w:b/>
          <w:bCs/>
          <w:sz w:val="22"/>
          <w:szCs w:val="22"/>
        </w:rPr>
        <w:t>Ouder- en jeugdsteunpunt</w:t>
      </w:r>
    </w:p>
    <w:p w14:paraId="41A878AC" w14:textId="379A2E58" w:rsidR="00760E19" w:rsidRPr="00335AF5" w:rsidRDefault="00335AF5">
      <w:pPr>
        <w:rPr>
          <w:rFonts w:ascii="Calibri Light" w:hAnsi="Calibri Light" w:cs="Calibri Light"/>
          <w:sz w:val="22"/>
          <w:szCs w:val="22"/>
        </w:rPr>
      </w:pPr>
      <w:r w:rsidRPr="663137E3">
        <w:rPr>
          <w:rFonts w:ascii="Calibri Light" w:hAnsi="Calibri Light" w:cs="Calibri Light"/>
          <w:sz w:val="22"/>
          <w:szCs w:val="22"/>
        </w:rPr>
        <w:t xml:space="preserve">Wanneer ondersteuning op school onvoldoende blijkt, kunnen ouders en jongeren terecht bij hun samenwerkingsverband. Ouders en jongeren vanuit het samenwerkingsverband Eemland kunnen terecht bij het onafhankelijk steunpunt JOSEE (www.josee.nu) voor hulp, informatie of een second opinion. </w:t>
      </w:r>
    </w:p>
    <w:sectPr w:rsidR="00760E19" w:rsidRPr="00335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5A73"/>
    <w:multiLevelType w:val="multilevel"/>
    <w:tmpl w:val="863E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BC0B"/>
    <w:multiLevelType w:val="hybridMultilevel"/>
    <w:tmpl w:val="FFFFFFFF"/>
    <w:lvl w:ilvl="0" w:tplc="A1885D9C">
      <w:start w:val="1"/>
      <w:numFmt w:val="bullet"/>
      <w:lvlText w:val=""/>
      <w:lvlJc w:val="left"/>
      <w:pPr>
        <w:ind w:left="720" w:hanging="360"/>
      </w:pPr>
      <w:rPr>
        <w:rFonts w:ascii="Symbol" w:hAnsi="Symbol" w:hint="default"/>
      </w:rPr>
    </w:lvl>
    <w:lvl w:ilvl="1" w:tplc="87B25D1E">
      <w:start w:val="1"/>
      <w:numFmt w:val="bullet"/>
      <w:lvlText w:val="o"/>
      <w:lvlJc w:val="left"/>
      <w:pPr>
        <w:ind w:left="1440" w:hanging="360"/>
      </w:pPr>
      <w:rPr>
        <w:rFonts w:ascii="Courier New" w:hAnsi="Courier New" w:hint="default"/>
      </w:rPr>
    </w:lvl>
    <w:lvl w:ilvl="2" w:tplc="DF903B42">
      <w:start w:val="1"/>
      <w:numFmt w:val="bullet"/>
      <w:lvlText w:val=""/>
      <w:lvlJc w:val="left"/>
      <w:pPr>
        <w:ind w:left="2160" w:hanging="360"/>
      </w:pPr>
      <w:rPr>
        <w:rFonts w:ascii="Wingdings" w:hAnsi="Wingdings" w:hint="default"/>
      </w:rPr>
    </w:lvl>
    <w:lvl w:ilvl="3" w:tplc="BBE26AD4">
      <w:start w:val="1"/>
      <w:numFmt w:val="bullet"/>
      <w:lvlText w:val=""/>
      <w:lvlJc w:val="left"/>
      <w:pPr>
        <w:ind w:left="2880" w:hanging="360"/>
      </w:pPr>
      <w:rPr>
        <w:rFonts w:ascii="Symbol" w:hAnsi="Symbol" w:hint="default"/>
      </w:rPr>
    </w:lvl>
    <w:lvl w:ilvl="4" w:tplc="ADC4BE34">
      <w:start w:val="1"/>
      <w:numFmt w:val="bullet"/>
      <w:lvlText w:val="o"/>
      <w:lvlJc w:val="left"/>
      <w:pPr>
        <w:ind w:left="3600" w:hanging="360"/>
      </w:pPr>
      <w:rPr>
        <w:rFonts w:ascii="Courier New" w:hAnsi="Courier New" w:hint="default"/>
      </w:rPr>
    </w:lvl>
    <w:lvl w:ilvl="5" w:tplc="6A28DD36">
      <w:start w:val="1"/>
      <w:numFmt w:val="bullet"/>
      <w:lvlText w:val=""/>
      <w:lvlJc w:val="left"/>
      <w:pPr>
        <w:ind w:left="4320" w:hanging="360"/>
      </w:pPr>
      <w:rPr>
        <w:rFonts w:ascii="Wingdings" w:hAnsi="Wingdings" w:hint="default"/>
      </w:rPr>
    </w:lvl>
    <w:lvl w:ilvl="6" w:tplc="1818A2A2">
      <w:start w:val="1"/>
      <w:numFmt w:val="bullet"/>
      <w:lvlText w:val=""/>
      <w:lvlJc w:val="left"/>
      <w:pPr>
        <w:ind w:left="5040" w:hanging="360"/>
      </w:pPr>
      <w:rPr>
        <w:rFonts w:ascii="Symbol" w:hAnsi="Symbol" w:hint="default"/>
      </w:rPr>
    </w:lvl>
    <w:lvl w:ilvl="7" w:tplc="B73ABAAE">
      <w:start w:val="1"/>
      <w:numFmt w:val="bullet"/>
      <w:lvlText w:val="o"/>
      <w:lvlJc w:val="left"/>
      <w:pPr>
        <w:ind w:left="5760" w:hanging="360"/>
      </w:pPr>
      <w:rPr>
        <w:rFonts w:ascii="Courier New" w:hAnsi="Courier New" w:hint="default"/>
      </w:rPr>
    </w:lvl>
    <w:lvl w:ilvl="8" w:tplc="2C5C475E">
      <w:start w:val="1"/>
      <w:numFmt w:val="bullet"/>
      <w:lvlText w:val=""/>
      <w:lvlJc w:val="left"/>
      <w:pPr>
        <w:ind w:left="6480" w:hanging="360"/>
      </w:pPr>
      <w:rPr>
        <w:rFonts w:ascii="Wingdings" w:hAnsi="Wingdings" w:hint="default"/>
      </w:rPr>
    </w:lvl>
  </w:abstractNum>
  <w:abstractNum w:abstractNumId="2" w15:restartNumberingAfterBreak="0">
    <w:nsid w:val="2AD86F8B"/>
    <w:multiLevelType w:val="hybridMultilevel"/>
    <w:tmpl w:val="FFFFFFFF"/>
    <w:lvl w:ilvl="0" w:tplc="F6CA34AE">
      <w:start w:val="1"/>
      <w:numFmt w:val="bullet"/>
      <w:lvlText w:val=""/>
      <w:lvlJc w:val="left"/>
      <w:pPr>
        <w:ind w:left="720" w:hanging="360"/>
      </w:pPr>
      <w:rPr>
        <w:rFonts w:ascii="Symbol" w:hAnsi="Symbol" w:hint="default"/>
      </w:rPr>
    </w:lvl>
    <w:lvl w:ilvl="1" w:tplc="52C26720">
      <w:start w:val="1"/>
      <w:numFmt w:val="bullet"/>
      <w:lvlText w:val="o"/>
      <w:lvlJc w:val="left"/>
      <w:pPr>
        <w:ind w:left="1440" w:hanging="360"/>
      </w:pPr>
      <w:rPr>
        <w:rFonts w:ascii="Courier New" w:hAnsi="Courier New" w:hint="default"/>
      </w:rPr>
    </w:lvl>
    <w:lvl w:ilvl="2" w:tplc="BA9EB022">
      <w:start w:val="1"/>
      <w:numFmt w:val="bullet"/>
      <w:lvlText w:val=""/>
      <w:lvlJc w:val="left"/>
      <w:pPr>
        <w:ind w:left="2160" w:hanging="360"/>
      </w:pPr>
      <w:rPr>
        <w:rFonts w:ascii="Wingdings" w:hAnsi="Wingdings" w:hint="default"/>
      </w:rPr>
    </w:lvl>
    <w:lvl w:ilvl="3" w:tplc="813C553A">
      <w:start w:val="1"/>
      <w:numFmt w:val="bullet"/>
      <w:lvlText w:val=""/>
      <w:lvlJc w:val="left"/>
      <w:pPr>
        <w:ind w:left="2880" w:hanging="360"/>
      </w:pPr>
      <w:rPr>
        <w:rFonts w:ascii="Symbol" w:hAnsi="Symbol" w:hint="default"/>
      </w:rPr>
    </w:lvl>
    <w:lvl w:ilvl="4" w:tplc="03124172">
      <w:start w:val="1"/>
      <w:numFmt w:val="bullet"/>
      <w:lvlText w:val="o"/>
      <w:lvlJc w:val="left"/>
      <w:pPr>
        <w:ind w:left="3600" w:hanging="360"/>
      </w:pPr>
      <w:rPr>
        <w:rFonts w:ascii="Courier New" w:hAnsi="Courier New" w:hint="default"/>
      </w:rPr>
    </w:lvl>
    <w:lvl w:ilvl="5" w:tplc="3D32057E">
      <w:start w:val="1"/>
      <w:numFmt w:val="bullet"/>
      <w:lvlText w:val=""/>
      <w:lvlJc w:val="left"/>
      <w:pPr>
        <w:ind w:left="4320" w:hanging="360"/>
      </w:pPr>
      <w:rPr>
        <w:rFonts w:ascii="Wingdings" w:hAnsi="Wingdings" w:hint="default"/>
      </w:rPr>
    </w:lvl>
    <w:lvl w:ilvl="6" w:tplc="1DC8C7E2">
      <w:start w:val="1"/>
      <w:numFmt w:val="bullet"/>
      <w:lvlText w:val=""/>
      <w:lvlJc w:val="left"/>
      <w:pPr>
        <w:ind w:left="5040" w:hanging="360"/>
      </w:pPr>
      <w:rPr>
        <w:rFonts w:ascii="Symbol" w:hAnsi="Symbol" w:hint="default"/>
      </w:rPr>
    </w:lvl>
    <w:lvl w:ilvl="7" w:tplc="DBA622F0">
      <w:start w:val="1"/>
      <w:numFmt w:val="bullet"/>
      <w:lvlText w:val="o"/>
      <w:lvlJc w:val="left"/>
      <w:pPr>
        <w:ind w:left="5760" w:hanging="360"/>
      </w:pPr>
      <w:rPr>
        <w:rFonts w:ascii="Courier New" w:hAnsi="Courier New" w:hint="default"/>
      </w:rPr>
    </w:lvl>
    <w:lvl w:ilvl="8" w:tplc="DB6EB830">
      <w:start w:val="1"/>
      <w:numFmt w:val="bullet"/>
      <w:lvlText w:val=""/>
      <w:lvlJc w:val="left"/>
      <w:pPr>
        <w:ind w:left="6480" w:hanging="360"/>
      </w:pPr>
      <w:rPr>
        <w:rFonts w:ascii="Wingdings" w:hAnsi="Wingdings" w:hint="default"/>
      </w:rPr>
    </w:lvl>
  </w:abstractNum>
  <w:abstractNum w:abstractNumId="3" w15:restartNumberingAfterBreak="0">
    <w:nsid w:val="2D914C1F"/>
    <w:multiLevelType w:val="multilevel"/>
    <w:tmpl w:val="0E52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13FAD"/>
    <w:multiLevelType w:val="multilevel"/>
    <w:tmpl w:val="0F54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1FC04"/>
    <w:multiLevelType w:val="hybridMultilevel"/>
    <w:tmpl w:val="FFFFFFFF"/>
    <w:lvl w:ilvl="0" w:tplc="0A2A267A">
      <w:start w:val="1"/>
      <w:numFmt w:val="decimal"/>
      <w:lvlText w:val="%1."/>
      <w:lvlJc w:val="left"/>
      <w:pPr>
        <w:ind w:left="720" w:hanging="360"/>
      </w:pPr>
    </w:lvl>
    <w:lvl w:ilvl="1" w:tplc="A4446192">
      <w:start w:val="1"/>
      <w:numFmt w:val="lowerLetter"/>
      <w:lvlText w:val="%2."/>
      <w:lvlJc w:val="left"/>
      <w:pPr>
        <w:ind w:left="1440" w:hanging="360"/>
      </w:pPr>
    </w:lvl>
    <w:lvl w:ilvl="2" w:tplc="8A960DB8">
      <w:start w:val="1"/>
      <w:numFmt w:val="lowerRoman"/>
      <w:lvlText w:val="%3."/>
      <w:lvlJc w:val="right"/>
      <w:pPr>
        <w:ind w:left="2160" w:hanging="180"/>
      </w:pPr>
    </w:lvl>
    <w:lvl w:ilvl="3" w:tplc="876CBF82">
      <w:start w:val="1"/>
      <w:numFmt w:val="decimal"/>
      <w:lvlText w:val="%4."/>
      <w:lvlJc w:val="left"/>
      <w:pPr>
        <w:ind w:left="2880" w:hanging="360"/>
      </w:pPr>
    </w:lvl>
    <w:lvl w:ilvl="4" w:tplc="5A12BBCE">
      <w:start w:val="1"/>
      <w:numFmt w:val="lowerLetter"/>
      <w:lvlText w:val="%5."/>
      <w:lvlJc w:val="left"/>
      <w:pPr>
        <w:ind w:left="3600" w:hanging="360"/>
      </w:pPr>
    </w:lvl>
    <w:lvl w:ilvl="5" w:tplc="8304C8AC">
      <w:start w:val="1"/>
      <w:numFmt w:val="lowerRoman"/>
      <w:lvlText w:val="%6."/>
      <w:lvlJc w:val="right"/>
      <w:pPr>
        <w:ind w:left="4320" w:hanging="180"/>
      </w:pPr>
    </w:lvl>
    <w:lvl w:ilvl="6" w:tplc="E70091C4">
      <w:start w:val="1"/>
      <w:numFmt w:val="decimal"/>
      <w:lvlText w:val="%7."/>
      <w:lvlJc w:val="left"/>
      <w:pPr>
        <w:ind w:left="5040" w:hanging="360"/>
      </w:pPr>
    </w:lvl>
    <w:lvl w:ilvl="7" w:tplc="73921B98">
      <w:start w:val="1"/>
      <w:numFmt w:val="lowerLetter"/>
      <w:lvlText w:val="%8."/>
      <w:lvlJc w:val="left"/>
      <w:pPr>
        <w:ind w:left="5760" w:hanging="360"/>
      </w:pPr>
    </w:lvl>
    <w:lvl w:ilvl="8" w:tplc="2102B1F6">
      <w:start w:val="1"/>
      <w:numFmt w:val="lowerRoman"/>
      <w:lvlText w:val="%9."/>
      <w:lvlJc w:val="right"/>
      <w:pPr>
        <w:ind w:left="6480" w:hanging="180"/>
      </w:pPr>
    </w:lvl>
  </w:abstractNum>
  <w:abstractNum w:abstractNumId="6" w15:restartNumberingAfterBreak="0">
    <w:nsid w:val="39400702"/>
    <w:multiLevelType w:val="multilevel"/>
    <w:tmpl w:val="03C6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93D2A"/>
    <w:multiLevelType w:val="multilevel"/>
    <w:tmpl w:val="47A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9570F"/>
    <w:multiLevelType w:val="multilevel"/>
    <w:tmpl w:val="3CE4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153107">
    <w:abstractNumId w:val="2"/>
  </w:num>
  <w:num w:numId="2" w16cid:durableId="1943567215">
    <w:abstractNumId w:val="1"/>
  </w:num>
  <w:num w:numId="3" w16cid:durableId="2125810561">
    <w:abstractNumId w:val="5"/>
  </w:num>
  <w:num w:numId="4" w16cid:durableId="1449199639">
    <w:abstractNumId w:val="7"/>
  </w:num>
  <w:num w:numId="5" w16cid:durableId="1796293970">
    <w:abstractNumId w:val="0"/>
  </w:num>
  <w:num w:numId="6" w16cid:durableId="1280911058">
    <w:abstractNumId w:val="6"/>
  </w:num>
  <w:num w:numId="7" w16cid:durableId="1142583014">
    <w:abstractNumId w:val="3"/>
  </w:num>
  <w:num w:numId="8" w16cid:durableId="2108042110">
    <w:abstractNumId w:val="4"/>
  </w:num>
  <w:num w:numId="9" w16cid:durableId="1462530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F5"/>
    <w:rsid w:val="00225187"/>
    <w:rsid w:val="00335AF5"/>
    <w:rsid w:val="00606396"/>
    <w:rsid w:val="00760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1B57"/>
  <w15:chartTrackingRefBased/>
  <w15:docId w15:val="{C9F13EA5-F7DF-41AB-A059-DEBDE849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5AF5"/>
  </w:style>
  <w:style w:type="paragraph" w:styleId="Kop1">
    <w:name w:val="heading 1"/>
    <w:basedOn w:val="Standaard"/>
    <w:next w:val="Standaard"/>
    <w:link w:val="Kop1Char"/>
    <w:uiPriority w:val="9"/>
    <w:qFormat/>
    <w:rsid w:val="00335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5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5A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5A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5A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5A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A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A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A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A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5A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5A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5A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5A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5A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A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A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AF5"/>
    <w:rPr>
      <w:rFonts w:eastAsiaTheme="majorEastAsia" w:cstheme="majorBidi"/>
      <w:color w:val="272727" w:themeColor="text1" w:themeTint="D8"/>
    </w:rPr>
  </w:style>
  <w:style w:type="paragraph" w:styleId="Titel">
    <w:name w:val="Title"/>
    <w:basedOn w:val="Standaard"/>
    <w:next w:val="Standaard"/>
    <w:link w:val="TitelChar"/>
    <w:uiPriority w:val="10"/>
    <w:qFormat/>
    <w:rsid w:val="00335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A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A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A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A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AF5"/>
    <w:rPr>
      <w:i/>
      <w:iCs/>
      <w:color w:val="404040" w:themeColor="text1" w:themeTint="BF"/>
    </w:rPr>
  </w:style>
  <w:style w:type="paragraph" w:styleId="Lijstalinea">
    <w:name w:val="List Paragraph"/>
    <w:basedOn w:val="Standaard"/>
    <w:uiPriority w:val="34"/>
    <w:qFormat/>
    <w:rsid w:val="00335AF5"/>
    <w:pPr>
      <w:ind w:left="720"/>
      <w:contextualSpacing/>
    </w:pPr>
  </w:style>
  <w:style w:type="character" w:styleId="Intensievebenadrukking">
    <w:name w:val="Intense Emphasis"/>
    <w:basedOn w:val="Standaardalinea-lettertype"/>
    <w:uiPriority w:val="21"/>
    <w:qFormat/>
    <w:rsid w:val="00335AF5"/>
    <w:rPr>
      <w:i/>
      <w:iCs/>
      <w:color w:val="0F4761" w:themeColor="accent1" w:themeShade="BF"/>
    </w:rPr>
  </w:style>
  <w:style w:type="paragraph" w:styleId="Duidelijkcitaat">
    <w:name w:val="Intense Quote"/>
    <w:basedOn w:val="Standaard"/>
    <w:next w:val="Standaard"/>
    <w:link w:val="DuidelijkcitaatChar"/>
    <w:uiPriority w:val="30"/>
    <w:qFormat/>
    <w:rsid w:val="00335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5AF5"/>
    <w:rPr>
      <w:i/>
      <w:iCs/>
      <w:color w:val="0F4761" w:themeColor="accent1" w:themeShade="BF"/>
    </w:rPr>
  </w:style>
  <w:style w:type="character" w:styleId="Intensieveverwijzing">
    <w:name w:val="Intense Reference"/>
    <w:basedOn w:val="Standaardalinea-lettertype"/>
    <w:uiPriority w:val="32"/>
    <w:qFormat/>
    <w:rsid w:val="00335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7844</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Willemsen</dc:creator>
  <cp:keywords/>
  <dc:description/>
  <cp:lastModifiedBy>Paul Willemsen</cp:lastModifiedBy>
  <cp:revision>1</cp:revision>
  <dcterms:created xsi:type="dcterms:W3CDTF">2025-10-31T05:47:00Z</dcterms:created>
  <dcterms:modified xsi:type="dcterms:W3CDTF">2025-10-31T05:47:00Z</dcterms:modified>
</cp:coreProperties>
</file>